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DA3287">
      <w:pPr>
        <w:pStyle w:val="NoSpacing"/>
        <w:jc w:val="both"/>
        <w:rPr>
          <w:kern w:val="0"/>
        </w:rPr>
      </w:pPr>
    </w:p>
    <w:p w:rsidR="00376758" w:rsidRDefault="00376758" w:rsidP="00DA3287">
      <w:pPr>
        <w:pStyle w:val="NoSpacing"/>
        <w:jc w:val="both"/>
        <w:rPr>
          <w:kern w:val="0"/>
        </w:rPr>
      </w:pPr>
    </w:p>
    <w:p w:rsidR="00956F52" w:rsidRDefault="00376758" w:rsidP="00DA3287">
      <w:pPr>
        <w:pStyle w:val="Heading2"/>
        <w:jc w:val="center"/>
        <w:rPr>
          <w:rFonts w:ascii="Arial Black" w:hAnsi="Arial Black"/>
          <w:i w:val="0"/>
          <w:kern w:val="0"/>
          <w:sz w:val="56"/>
          <w:szCs w:val="56"/>
        </w:rPr>
      </w:pPr>
      <w:r w:rsidRPr="000C1EFA">
        <w:rPr>
          <w:rFonts w:ascii="Arial Black" w:hAnsi="Arial Black"/>
          <w:i w:val="0"/>
          <w:kern w:val="0"/>
          <w:sz w:val="56"/>
          <w:szCs w:val="56"/>
        </w:rPr>
        <w:t xml:space="preserve">Proposal </w:t>
      </w:r>
    </w:p>
    <w:p w:rsidR="00533994" w:rsidRDefault="00533994" w:rsidP="00DA3287"/>
    <w:p w:rsidR="00533994" w:rsidRPr="00533994" w:rsidRDefault="00533994" w:rsidP="00DA3287"/>
    <w:p w:rsidR="00376758" w:rsidRPr="00956F52" w:rsidRDefault="00376758" w:rsidP="00DA3287">
      <w:pPr>
        <w:pStyle w:val="Heading2"/>
        <w:jc w:val="center"/>
        <w:rPr>
          <w:rFonts w:ascii="Arial Black" w:hAnsi="Arial Black"/>
          <w:kern w:val="0"/>
          <w:sz w:val="56"/>
          <w:szCs w:val="56"/>
        </w:rPr>
      </w:pPr>
      <w:r w:rsidRPr="00956F52">
        <w:rPr>
          <w:rFonts w:ascii="Arial Black" w:hAnsi="Arial Black"/>
          <w:kern w:val="0"/>
          <w:sz w:val="56"/>
          <w:szCs w:val="56"/>
        </w:rPr>
        <w:t>for</w:t>
      </w:r>
    </w:p>
    <w:p w:rsidR="00956F52" w:rsidRDefault="00956F52" w:rsidP="00DA3287"/>
    <w:p w:rsidR="00533994" w:rsidRDefault="00533994" w:rsidP="00DA3287"/>
    <w:p w:rsidR="00533994" w:rsidRPr="00956F52" w:rsidRDefault="00533994" w:rsidP="00DA3287"/>
    <w:p w:rsidR="00376758" w:rsidRPr="00464B6E" w:rsidRDefault="00FD7818" w:rsidP="00DA3287">
      <w:pPr>
        <w:pStyle w:val="Heading2"/>
        <w:jc w:val="center"/>
        <w:rPr>
          <w:rFonts w:ascii="Arial Narrow" w:hAnsi="Arial Narrow"/>
          <w:i w:val="0"/>
          <w:kern w:val="0"/>
          <w:sz w:val="48"/>
          <w:szCs w:val="48"/>
        </w:rPr>
      </w:pPr>
      <w:r>
        <w:rPr>
          <w:rFonts w:ascii="Arial Narrow" w:hAnsi="Arial Narrow"/>
          <w:i w:val="0"/>
          <w:kern w:val="0"/>
          <w:sz w:val="48"/>
          <w:szCs w:val="48"/>
        </w:rPr>
        <w:t>SATELLITE BASED TRUCK</w:t>
      </w:r>
      <w:r w:rsidR="00956F52" w:rsidRPr="00464B6E">
        <w:rPr>
          <w:rFonts w:ascii="Arial Narrow" w:hAnsi="Arial Narrow"/>
          <w:i w:val="0"/>
          <w:kern w:val="0"/>
          <w:sz w:val="48"/>
          <w:szCs w:val="48"/>
        </w:rPr>
        <w:t xml:space="preserve"> TRACKING &amp; FLEET MANAGEMENT SYSTEM</w:t>
      </w:r>
    </w:p>
    <w:p w:rsidR="00956F52" w:rsidRDefault="00956F52" w:rsidP="00DA3287"/>
    <w:p w:rsidR="00956F52" w:rsidRDefault="00956F52" w:rsidP="00DA3287"/>
    <w:p w:rsidR="00533994" w:rsidRDefault="00533994" w:rsidP="00DA3287"/>
    <w:p w:rsidR="00533994" w:rsidRPr="00956F52" w:rsidRDefault="00533994" w:rsidP="00DA3287"/>
    <w:p w:rsidR="00376758" w:rsidRDefault="00376758" w:rsidP="00DA3287">
      <w:pPr>
        <w:pStyle w:val="NoSpacing"/>
        <w:jc w:val="both"/>
        <w:rPr>
          <w:kern w:val="0"/>
        </w:rPr>
      </w:pPr>
    </w:p>
    <w:p w:rsidR="00376758" w:rsidRDefault="00376758" w:rsidP="00DA3287">
      <w:pPr>
        <w:pStyle w:val="NoSpacing"/>
        <w:jc w:val="both"/>
        <w:rPr>
          <w:kern w:val="0"/>
        </w:rPr>
      </w:pPr>
    </w:p>
    <w:p w:rsidR="00376758" w:rsidRDefault="007E6829" w:rsidP="00DA3287">
      <w:pPr>
        <w:pStyle w:val="NoSpacing"/>
        <w:jc w:val="center"/>
        <w:rPr>
          <w:kern w:val="0"/>
        </w:rPr>
      </w:pPr>
      <w:r>
        <w:rPr>
          <w:noProof/>
          <w:kern w:val="0"/>
        </w:rPr>
        <w:drawing>
          <wp:anchor distT="0" distB="0" distL="114300" distR="114300" simplePos="0" relativeHeight="251658752" behindDoc="0" locked="0" layoutInCell="1" allowOverlap="1">
            <wp:simplePos x="0" y="0"/>
            <wp:positionH relativeFrom="column">
              <wp:posOffset>230065</wp:posOffset>
            </wp:positionH>
            <wp:positionV relativeFrom="paragraph">
              <wp:posOffset>2911503</wp:posOffset>
            </wp:positionV>
            <wp:extent cx="1699218" cy="103498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a:off x="0" y="0"/>
                      <a:ext cx="1699218" cy="1034980"/>
                    </a:xfrm>
                    <a:prstGeom prst="rect">
                      <a:avLst/>
                    </a:prstGeom>
                    <a:noFill/>
                    <a:ln w="9525">
                      <a:noFill/>
                      <a:miter lim="800000"/>
                      <a:headEnd/>
                      <a:tailEnd/>
                    </a:ln>
                  </pic:spPr>
                </pic:pic>
              </a:graphicData>
            </a:graphic>
          </wp:anchor>
        </w:drawing>
      </w:r>
      <w:r w:rsidR="00937BA8">
        <w:rPr>
          <w:noProof/>
          <w:kern w:val="0"/>
        </w:rPr>
        <w:drawing>
          <wp:inline distT="0" distB="0" distL="0" distR="0">
            <wp:extent cx="6096000" cy="4057650"/>
            <wp:effectExtent l="19050" t="0" r="0" b="0"/>
            <wp:docPr id="3" name="Picture 2" descr="spot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er-flow.jpg"/>
                    <pic:cNvPicPr/>
                  </pic:nvPicPr>
                  <pic:blipFill>
                    <a:blip r:embed="rId8"/>
                    <a:stretch>
                      <a:fillRect/>
                    </a:stretch>
                  </pic:blipFill>
                  <pic:spPr>
                    <a:xfrm>
                      <a:off x="0" y="0"/>
                      <a:ext cx="6100396" cy="4059534"/>
                    </a:xfrm>
                    <a:prstGeom prst="rect">
                      <a:avLst/>
                    </a:prstGeom>
                  </pic:spPr>
                </pic:pic>
              </a:graphicData>
            </a:graphic>
          </wp:inline>
        </w:drawing>
      </w:r>
    </w:p>
    <w:p w:rsidR="00376758" w:rsidRDefault="00376758" w:rsidP="00DA3287">
      <w:pPr>
        <w:pStyle w:val="NoSpacing"/>
        <w:jc w:val="both"/>
        <w:rPr>
          <w:kern w:val="0"/>
        </w:rPr>
      </w:pPr>
    </w:p>
    <w:p w:rsidR="00464B6E" w:rsidRDefault="00464B6E" w:rsidP="00DA3287">
      <w:pPr>
        <w:pStyle w:val="NoSpacing"/>
        <w:jc w:val="both"/>
        <w:rPr>
          <w:kern w:val="0"/>
        </w:rPr>
      </w:pPr>
    </w:p>
    <w:p w:rsidR="00533994" w:rsidRDefault="00533994" w:rsidP="00DA3287">
      <w:pPr>
        <w:pStyle w:val="NoSpacing"/>
        <w:jc w:val="both"/>
        <w:rPr>
          <w:kern w:val="0"/>
        </w:rPr>
      </w:pPr>
    </w:p>
    <w:p w:rsidR="00701383" w:rsidRDefault="00701383" w:rsidP="00DA3287">
      <w:pPr>
        <w:pStyle w:val="NoSpacing"/>
        <w:jc w:val="both"/>
        <w:rPr>
          <w:rFonts w:asciiTheme="minorHAnsi" w:hAnsiTheme="minorHAnsi" w:cstheme="minorHAnsi"/>
          <w:kern w:val="0"/>
          <w:sz w:val="22"/>
          <w:szCs w:val="22"/>
        </w:rPr>
      </w:pPr>
    </w:p>
    <w:p w:rsidR="0052626D" w:rsidRPr="006B4397" w:rsidRDefault="0052626D" w:rsidP="00DA3287">
      <w:pPr>
        <w:jc w:val="both"/>
        <w:rPr>
          <w:rFonts w:ascii="Arial" w:hAnsi="Arial" w:cs="Arial"/>
          <w:b/>
          <w:sz w:val="28"/>
          <w:szCs w:val="28"/>
          <w:shd w:val="clear" w:color="auto" w:fill="FFFFFF"/>
        </w:rPr>
      </w:pPr>
      <w:r w:rsidRPr="006B4397">
        <w:rPr>
          <w:rFonts w:ascii="Arial" w:hAnsi="Arial" w:cs="Arial"/>
          <w:b/>
          <w:sz w:val="28"/>
          <w:szCs w:val="28"/>
          <w:shd w:val="clear" w:color="auto" w:fill="FFFFFF"/>
        </w:rPr>
        <w:lastRenderedPageBreak/>
        <w:t>Why GPS Tracking:</w:t>
      </w:r>
    </w:p>
    <w:p w:rsidR="0052626D" w:rsidRPr="0052626D" w:rsidRDefault="0052626D" w:rsidP="00DA3287">
      <w:pPr>
        <w:jc w:val="both"/>
        <w:rPr>
          <w:rFonts w:asciiTheme="minorHAnsi" w:hAnsiTheme="minorHAnsi" w:cstheme="minorHAnsi"/>
          <w:color w:val="auto"/>
          <w:sz w:val="22"/>
          <w:szCs w:val="22"/>
          <w:shd w:val="clear" w:color="auto" w:fill="FFFFFF"/>
        </w:rPr>
      </w:pPr>
      <w:r w:rsidRPr="0052626D">
        <w:rPr>
          <w:rFonts w:asciiTheme="minorHAnsi" w:hAnsiTheme="minorHAnsi" w:cstheme="minorHAnsi"/>
          <w:color w:val="auto"/>
          <w:sz w:val="22"/>
          <w:szCs w:val="22"/>
        </w:rPr>
        <w:t>Vehicle tracking systems are commonly used by fleet operators for fleet management functions such as </w:t>
      </w:r>
      <w:hyperlink r:id="rId9" w:tooltip="Fleet tracking" w:history="1">
        <w:r w:rsidRPr="0052626D">
          <w:rPr>
            <w:rFonts w:asciiTheme="minorHAnsi" w:hAnsiTheme="minorHAnsi" w:cstheme="minorHAnsi"/>
            <w:color w:val="auto"/>
            <w:sz w:val="22"/>
            <w:szCs w:val="22"/>
          </w:rPr>
          <w:t>fleet tracking</w:t>
        </w:r>
      </w:hyperlink>
      <w:r w:rsidRPr="0052626D">
        <w:rPr>
          <w:rFonts w:asciiTheme="minorHAnsi" w:hAnsiTheme="minorHAnsi" w:cstheme="minorHAnsi"/>
          <w:color w:val="auto"/>
          <w:sz w:val="22"/>
          <w:szCs w:val="22"/>
        </w:rPr>
        <w:t>, routing, dispatching, on-board information and security.</w:t>
      </w:r>
      <w:r w:rsidRPr="0052626D">
        <w:rPr>
          <w:rFonts w:asciiTheme="minorHAnsi" w:hAnsiTheme="minorHAnsi" w:cstheme="minorHAnsi"/>
          <w:color w:val="auto"/>
          <w:sz w:val="22"/>
          <w:szCs w:val="22"/>
          <w:shd w:val="clear" w:color="auto" w:fill="FFFFFF"/>
        </w:rPr>
        <w:t xml:space="preserve"> </w:t>
      </w:r>
      <w:r w:rsidRPr="0052626D">
        <w:rPr>
          <w:rFonts w:asciiTheme="minorHAnsi" w:hAnsiTheme="minorHAnsi" w:cstheme="minorHAnsi"/>
          <w:color w:val="auto"/>
          <w:sz w:val="22"/>
          <w:szCs w:val="22"/>
        </w:rPr>
        <w:t>for example by sending an automatic alert to a phone or email if an alarm is triggered or the vehicle is moved without authorization, or when it leaves or enters a </w:t>
      </w:r>
      <w:hyperlink r:id="rId10" w:tooltip="Geofence" w:history="1">
        <w:r w:rsidRPr="0052626D">
          <w:rPr>
            <w:rFonts w:asciiTheme="minorHAnsi" w:hAnsiTheme="minorHAnsi" w:cstheme="minorHAnsi"/>
            <w:color w:val="auto"/>
            <w:sz w:val="22"/>
            <w:szCs w:val="22"/>
          </w:rPr>
          <w:t>geofence</w:t>
        </w:r>
      </w:hyperlink>
      <w:r w:rsidRPr="0052626D">
        <w:rPr>
          <w:rFonts w:asciiTheme="minorHAnsi" w:hAnsiTheme="minorHAnsi" w:cstheme="minorHAnsi"/>
          <w:color w:val="auto"/>
          <w:sz w:val="22"/>
          <w:szCs w:val="22"/>
        </w:rPr>
        <w:t>.</w:t>
      </w:r>
    </w:p>
    <w:p w:rsidR="0052626D" w:rsidRPr="0052626D" w:rsidRDefault="0052626D" w:rsidP="00DA3287">
      <w:pPr>
        <w:shd w:val="clear" w:color="auto" w:fill="FFFFFF"/>
        <w:spacing w:before="120" w:after="120"/>
        <w:jc w:val="both"/>
        <w:rPr>
          <w:rFonts w:asciiTheme="minorHAnsi" w:hAnsiTheme="minorHAnsi" w:cstheme="minorHAnsi"/>
          <w:color w:val="auto"/>
          <w:sz w:val="22"/>
          <w:szCs w:val="22"/>
        </w:rPr>
      </w:pPr>
      <w:r w:rsidRPr="0052626D">
        <w:rPr>
          <w:rFonts w:asciiTheme="minorHAnsi" w:hAnsiTheme="minorHAnsi" w:cstheme="minorHAnsi"/>
          <w:color w:val="auto"/>
          <w:sz w:val="22"/>
          <w:szCs w:val="22"/>
        </w:rPr>
        <w:t>Other scenarios in which this technology is employed include:</w:t>
      </w:r>
    </w:p>
    <w:p w:rsidR="0052626D" w:rsidRPr="00C13F1E" w:rsidRDefault="00672CBA" w:rsidP="00DA3287">
      <w:pPr>
        <w:pStyle w:val="Heading3"/>
        <w:shd w:val="clear" w:color="auto" w:fill="FFFFFF"/>
        <w:spacing w:after="0"/>
        <w:rPr>
          <w:rFonts w:ascii="Arial Narrow" w:hAnsi="Arial Narrow" w:cstheme="minorHAnsi"/>
          <w:color w:val="auto"/>
          <w:sz w:val="24"/>
          <w:szCs w:val="24"/>
        </w:rPr>
      </w:pPr>
      <w:r w:rsidRPr="00C13F1E">
        <w:rPr>
          <w:rFonts w:ascii="Arial Narrow" w:hAnsi="Arial Narrow" w:cstheme="minorHAnsi"/>
          <w:color w:val="auto"/>
          <w:sz w:val="24"/>
          <w:szCs w:val="24"/>
        </w:rPr>
        <w:t>HIGHER CUSTOMER RETENTION</w:t>
      </w:r>
    </w:p>
    <w:p w:rsidR="0052626D" w:rsidRPr="0052626D" w:rsidRDefault="00672CBA" w:rsidP="00DA328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w:t>
      </w:r>
      <w:r w:rsidR="0052626D" w:rsidRPr="0052626D">
        <w:rPr>
          <w:rFonts w:asciiTheme="minorHAnsi" w:hAnsiTheme="minorHAnsi" w:cstheme="minorHAnsi"/>
          <w:sz w:val="22"/>
          <w:szCs w:val="22"/>
        </w:rPr>
        <w:t>etaining current customers is a high priority. In several cases, the detailed reports</w:t>
      </w:r>
      <w:r>
        <w:rPr>
          <w:rFonts w:asciiTheme="minorHAnsi" w:hAnsiTheme="minorHAnsi" w:cstheme="minorHAnsi"/>
          <w:sz w:val="22"/>
          <w:szCs w:val="22"/>
        </w:rPr>
        <w:t xml:space="preserve"> of SPOTER - </w:t>
      </w:r>
      <w:r w:rsidRPr="00672CBA">
        <w:rPr>
          <w:rFonts w:asciiTheme="minorHAnsi" w:hAnsiTheme="minorHAnsi" w:cstheme="minorHAnsi"/>
          <w:i/>
          <w:sz w:val="22"/>
          <w:szCs w:val="22"/>
        </w:rPr>
        <w:t>Vehicle</w:t>
      </w:r>
      <w:r w:rsidR="0052626D" w:rsidRPr="00672CBA">
        <w:rPr>
          <w:rStyle w:val="Emphasis"/>
          <w:rFonts w:asciiTheme="minorHAnsi" w:hAnsiTheme="minorHAnsi" w:cstheme="minorHAnsi"/>
          <w:i w:val="0"/>
          <w:sz w:val="22"/>
          <w:szCs w:val="22"/>
        </w:rPr>
        <w:t xml:space="preserve"> </w:t>
      </w:r>
      <w:r w:rsidR="0052626D" w:rsidRPr="00672CBA">
        <w:rPr>
          <w:rStyle w:val="Emphasis"/>
          <w:rFonts w:asciiTheme="minorHAnsi" w:hAnsiTheme="minorHAnsi" w:cstheme="minorHAnsi"/>
          <w:sz w:val="22"/>
          <w:szCs w:val="22"/>
        </w:rPr>
        <w:t>Tracking System</w:t>
      </w:r>
      <w:r w:rsidR="0052626D" w:rsidRPr="0052626D">
        <w:rPr>
          <w:rStyle w:val="apple-converted-space"/>
          <w:rFonts w:asciiTheme="minorHAnsi" w:hAnsiTheme="minorHAnsi" w:cstheme="minorHAnsi"/>
          <w:sz w:val="22"/>
          <w:szCs w:val="22"/>
        </w:rPr>
        <w:t> </w:t>
      </w:r>
      <w:r>
        <w:rPr>
          <w:rFonts w:asciiTheme="minorHAnsi" w:hAnsiTheme="minorHAnsi" w:cstheme="minorHAnsi"/>
          <w:sz w:val="22"/>
          <w:szCs w:val="22"/>
        </w:rPr>
        <w:t xml:space="preserve">provided </w:t>
      </w:r>
      <w:r w:rsidR="0052626D" w:rsidRPr="0052626D">
        <w:rPr>
          <w:rFonts w:asciiTheme="minorHAnsi" w:hAnsiTheme="minorHAnsi" w:cstheme="minorHAnsi"/>
          <w:sz w:val="22"/>
          <w:szCs w:val="22"/>
        </w:rPr>
        <w:t xml:space="preserve">led to higher customer retention numbers. </w:t>
      </w:r>
      <w:r>
        <w:rPr>
          <w:rFonts w:asciiTheme="minorHAnsi" w:hAnsiTheme="minorHAnsi" w:cstheme="minorHAnsi"/>
          <w:sz w:val="22"/>
          <w:szCs w:val="22"/>
        </w:rPr>
        <w:t>C</w:t>
      </w:r>
      <w:r w:rsidR="0052626D" w:rsidRPr="0052626D">
        <w:rPr>
          <w:rFonts w:asciiTheme="minorHAnsi" w:hAnsiTheme="minorHAnsi" w:cstheme="minorHAnsi"/>
          <w:sz w:val="22"/>
          <w:szCs w:val="22"/>
        </w:rPr>
        <w:t>ustomers like to see proof that service was completed on time, and by providing that proof, you keep your customers and your commission.</w:t>
      </w:r>
    </w:p>
    <w:p w:rsidR="0052626D" w:rsidRPr="00C13F1E" w:rsidRDefault="00672CBA" w:rsidP="00DA3287">
      <w:pPr>
        <w:pStyle w:val="Heading3"/>
        <w:shd w:val="clear" w:color="auto" w:fill="FFFFFF"/>
        <w:spacing w:after="0"/>
        <w:rPr>
          <w:rFonts w:ascii="Arial Narrow" w:hAnsi="Arial Narrow" w:cstheme="minorHAnsi"/>
          <w:color w:val="auto"/>
          <w:sz w:val="22"/>
          <w:szCs w:val="22"/>
        </w:rPr>
      </w:pPr>
      <w:r w:rsidRPr="00C13F1E">
        <w:rPr>
          <w:rFonts w:ascii="Arial Narrow" w:hAnsi="Arial Narrow" w:cstheme="minorHAnsi"/>
          <w:color w:val="auto"/>
          <w:sz w:val="22"/>
          <w:szCs w:val="22"/>
        </w:rPr>
        <w:t>PROTECTION AGAINST FALSE CLAIMS</w:t>
      </w:r>
    </w:p>
    <w:p w:rsidR="0052626D" w:rsidRPr="0052626D" w:rsidRDefault="00672CBA" w:rsidP="00DA328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provides irrefutable data showing when and where each vehicle has traveled, providing protection against false accident claims and reports of late arrivals at scheduled appointments.</w:t>
      </w:r>
    </w:p>
    <w:p w:rsidR="0052626D" w:rsidRPr="00C13F1E" w:rsidRDefault="00330C6F" w:rsidP="00DA3287">
      <w:pPr>
        <w:pStyle w:val="Heading3"/>
        <w:shd w:val="clear" w:color="auto" w:fill="FFFFFF"/>
        <w:rPr>
          <w:rFonts w:ascii="Arial Narrow" w:hAnsi="Arial Narrow"/>
          <w:color w:val="auto"/>
          <w:sz w:val="22"/>
          <w:szCs w:val="22"/>
        </w:rPr>
      </w:pPr>
      <w:r w:rsidRPr="00C13F1E">
        <w:rPr>
          <w:rFonts w:ascii="Arial Narrow" w:hAnsi="Arial Narrow"/>
          <w:color w:val="auto"/>
          <w:sz w:val="22"/>
          <w:szCs w:val="22"/>
        </w:rPr>
        <w:t>SERVICE TIME TRACKING</w:t>
      </w:r>
    </w:p>
    <w:p w:rsidR="0052626D" w:rsidRPr="0052626D" w:rsidRDefault="00672CBA" w:rsidP="00DA328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electronic verification of service time, providing drivers with "Back Up" in case of customer challenges.</w:t>
      </w:r>
    </w:p>
    <w:p w:rsidR="0052626D" w:rsidRPr="00C13F1E" w:rsidRDefault="00330C6F" w:rsidP="00DA3287">
      <w:pPr>
        <w:pStyle w:val="Heading3"/>
        <w:shd w:val="clear" w:color="auto" w:fill="FFFFFF"/>
        <w:rPr>
          <w:rFonts w:ascii="Arial Narrow" w:hAnsi="Arial Narrow" w:cstheme="minorHAnsi"/>
          <w:color w:val="auto"/>
          <w:sz w:val="22"/>
          <w:szCs w:val="22"/>
        </w:rPr>
      </w:pPr>
      <w:r w:rsidRPr="00C13F1E">
        <w:rPr>
          <w:rFonts w:ascii="Arial Narrow" w:hAnsi="Arial Narrow" w:cstheme="minorHAnsi"/>
          <w:color w:val="auto"/>
          <w:sz w:val="22"/>
          <w:szCs w:val="22"/>
        </w:rPr>
        <w:t>HANDS-FREE MILEAGE LOG</w:t>
      </w:r>
    </w:p>
    <w:p w:rsidR="0052626D" w:rsidRPr="0052626D" w:rsidRDefault="00672CBA" w:rsidP="00DA328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w:t>
      </w:r>
      <w:r w:rsidR="00330C6F">
        <w:rPr>
          <w:rFonts w:asciiTheme="minorHAnsi" w:hAnsiTheme="minorHAnsi" w:cstheme="minorHAnsi"/>
          <w:sz w:val="22"/>
          <w:szCs w:val="22"/>
        </w:rPr>
        <w:t>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an accurate, hands-free mileage log, saving valuable time.</w:t>
      </w:r>
    </w:p>
    <w:p w:rsidR="0052626D" w:rsidRPr="00C13F1E" w:rsidRDefault="00330C6F" w:rsidP="00DA3287">
      <w:pPr>
        <w:pStyle w:val="Heading3"/>
        <w:shd w:val="clear" w:color="auto" w:fill="FFFFFF"/>
        <w:spacing w:after="0"/>
        <w:rPr>
          <w:rFonts w:ascii="Arial Narrow" w:hAnsi="Arial Narrow" w:cstheme="minorHAnsi"/>
          <w:color w:val="auto"/>
          <w:sz w:val="22"/>
          <w:szCs w:val="22"/>
        </w:rPr>
      </w:pPr>
      <w:r w:rsidRPr="00C13F1E">
        <w:rPr>
          <w:rFonts w:ascii="Arial Narrow" w:hAnsi="Arial Narrow" w:cstheme="minorHAnsi"/>
          <w:color w:val="auto"/>
          <w:sz w:val="22"/>
          <w:szCs w:val="22"/>
        </w:rPr>
        <w:t>VEHICLE</w:t>
      </w:r>
      <w:r w:rsidRPr="00C13F1E">
        <w:rPr>
          <w:rStyle w:val="apple-converted-space"/>
          <w:rFonts w:ascii="Arial Narrow" w:hAnsi="Arial Narrow" w:cstheme="minorHAnsi"/>
          <w:color w:val="auto"/>
          <w:sz w:val="22"/>
          <w:szCs w:val="22"/>
        </w:rPr>
        <w:t> </w:t>
      </w:r>
      <w:r w:rsidRPr="00C13F1E">
        <w:rPr>
          <w:rStyle w:val="Emphasis"/>
          <w:rFonts w:ascii="Arial Narrow" w:hAnsi="Arial Narrow" w:cstheme="minorHAnsi"/>
          <w:i w:val="0"/>
          <w:color w:val="auto"/>
          <w:sz w:val="22"/>
          <w:szCs w:val="22"/>
        </w:rPr>
        <w:t>TAKE HOME</w:t>
      </w:r>
      <w:r w:rsidRPr="00C13F1E">
        <w:rPr>
          <w:rStyle w:val="apple-converted-space"/>
          <w:rFonts w:ascii="Arial Narrow" w:hAnsi="Arial Narrow" w:cstheme="minorHAnsi"/>
          <w:color w:val="auto"/>
          <w:sz w:val="22"/>
          <w:szCs w:val="22"/>
        </w:rPr>
        <w:t> </w:t>
      </w:r>
      <w:r w:rsidRPr="00C13F1E">
        <w:rPr>
          <w:rFonts w:ascii="Arial Narrow" w:hAnsi="Arial Narrow" w:cstheme="minorHAnsi"/>
          <w:color w:val="auto"/>
          <w:sz w:val="22"/>
          <w:szCs w:val="22"/>
        </w:rPr>
        <w:t>POLICIES</w:t>
      </w:r>
    </w:p>
    <w:p w:rsidR="0052626D" w:rsidRPr="0052626D" w:rsidRDefault="00672CBA" w:rsidP="00DA328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With</w:t>
      </w:r>
      <w:r w:rsidR="0052626D" w:rsidRPr="0052626D">
        <w:rPr>
          <w:rFonts w:asciiTheme="minorHAnsi" w:hAnsiTheme="minorHAnsi" w:cstheme="minorHAnsi"/>
          <w:sz w:val="22"/>
          <w:szCs w:val="22"/>
        </w:rPr>
        <w:t xml:space="preserve"> evening and weekend use can be monitored, </w:t>
      </w:r>
      <w:r>
        <w:rPr>
          <w:rFonts w:asciiTheme="minorHAnsi" w:hAnsiTheme="minorHAnsi" w:cstheme="minorHAnsi"/>
          <w:sz w:val="22"/>
          <w:szCs w:val="22"/>
        </w:rPr>
        <w:t>few of our clients</w:t>
      </w:r>
      <w:r w:rsidR="0052626D" w:rsidRPr="0052626D">
        <w:rPr>
          <w:rFonts w:asciiTheme="minorHAnsi" w:hAnsiTheme="minorHAnsi" w:cstheme="minorHAnsi"/>
          <w:sz w:val="22"/>
          <w:szCs w:val="22"/>
        </w:rPr>
        <w:t xml:space="preserve"> are now able to allow employees to use fleet vehicles after-hours. This saves many employees, and the company valuable, time and fuel. </w:t>
      </w:r>
    </w:p>
    <w:p w:rsidR="0052626D" w:rsidRPr="00C13F1E" w:rsidRDefault="00330C6F" w:rsidP="00DA3287">
      <w:pPr>
        <w:pStyle w:val="Heading3"/>
        <w:shd w:val="clear" w:color="auto" w:fill="FFFFFF"/>
        <w:rPr>
          <w:rFonts w:ascii="Arial Narrow" w:hAnsi="Arial Narrow" w:cstheme="minorHAnsi"/>
          <w:color w:val="auto"/>
          <w:sz w:val="22"/>
          <w:szCs w:val="22"/>
        </w:rPr>
      </w:pPr>
      <w:r w:rsidRPr="00C13F1E">
        <w:rPr>
          <w:rFonts w:ascii="Arial Narrow" w:hAnsi="Arial Narrow" w:cstheme="minorHAnsi"/>
          <w:color w:val="auto"/>
          <w:sz w:val="22"/>
          <w:szCs w:val="22"/>
        </w:rPr>
        <w:t>INCREASED COMPANY PROFITS</w:t>
      </w:r>
    </w:p>
    <w:p w:rsidR="0052626D" w:rsidRPr="0052626D" w:rsidRDefault="0052626D" w:rsidP="00DA3287">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Increased savings and comp</w:t>
      </w:r>
      <w:r w:rsidR="00672CBA">
        <w:rPr>
          <w:rFonts w:asciiTheme="minorHAnsi" w:hAnsiTheme="minorHAnsi" w:cstheme="minorHAnsi"/>
          <w:sz w:val="22"/>
          <w:szCs w:val="22"/>
        </w:rPr>
        <w:t xml:space="preserve">any profits translate to better </w:t>
      </w:r>
      <w:r w:rsidRPr="0052626D">
        <w:rPr>
          <w:rFonts w:asciiTheme="minorHAnsi" w:hAnsiTheme="minorHAnsi" w:cstheme="minorHAnsi"/>
          <w:sz w:val="22"/>
          <w:szCs w:val="22"/>
        </w:rPr>
        <w:t>results, better maintenance programs to minimize on-the-road problems, replacement of aging equipment, etc.</w:t>
      </w:r>
    </w:p>
    <w:p w:rsidR="0052626D" w:rsidRPr="00C13F1E" w:rsidRDefault="00330C6F" w:rsidP="00DA3287">
      <w:pPr>
        <w:pStyle w:val="Heading3"/>
        <w:shd w:val="clear" w:color="auto" w:fill="FFFFFF"/>
        <w:rPr>
          <w:rFonts w:ascii="Arial Narrow" w:hAnsi="Arial Narrow" w:cstheme="minorHAnsi"/>
          <w:color w:val="auto"/>
          <w:sz w:val="22"/>
          <w:szCs w:val="22"/>
        </w:rPr>
      </w:pPr>
      <w:r w:rsidRPr="00C13F1E">
        <w:rPr>
          <w:rFonts w:ascii="Arial Narrow" w:hAnsi="Arial Narrow" w:cstheme="minorHAnsi"/>
          <w:color w:val="auto"/>
          <w:sz w:val="22"/>
          <w:szCs w:val="22"/>
        </w:rPr>
        <w:t>NEW INCENTIVES</w:t>
      </w:r>
    </w:p>
    <w:p w:rsidR="0052626D" w:rsidRPr="0052626D" w:rsidRDefault="00672CBA" w:rsidP="00DA328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 xml:space="preserve">allows you to measure performance </w:t>
      </w:r>
      <w:r w:rsidR="00330C6F" w:rsidRPr="0052626D">
        <w:rPr>
          <w:rFonts w:asciiTheme="minorHAnsi" w:hAnsiTheme="minorHAnsi" w:cstheme="minorHAnsi"/>
          <w:sz w:val="22"/>
          <w:szCs w:val="22"/>
        </w:rPr>
        <w:t>efficiently;</w:t>
      </w:r>
      <w:r w:rsidR="0052626D" w:rsidRPr="0052626D">
        <w:rPr>
          <w:rFonts w:asciiTheme="minorHAnsi" w:hAnsiTheme="minorHAnsi" w:cstheme="minorHAnsi"/>
          <w:sz w:val="22"/>
          <w:szCs w:val="22"/>
        </w:rPr>
        <w:t xml:space="preserve"> you can create new incentives based solely on productivity. It is amazing to see the changes in performance once drivers take the competitive spirit to heart. Before you know it, they will be helping you find new ways of bringing in revenue.</w:t>
      </w:r>
    </w:p>
    <w:p w:rsidR="0052626D" w:rsidRPr="00C13F1E" w:rsidRDefault="00330C6F" w:rsidP="00DA3287">
      <w:pPr>
        <w:pStyle w:val="Heading3"/>
        <w:shd w:val="clear" w:color="auto" w:fill="FFFFFF"/>
        <w:rPr>
          <w:rFonts w:ascii="Arial Narrow" w:hAnsi="Arial Narrow" w:cstheme="minorHAnsi"/>
          <w:color w:val="auto"/>
          <w:sz w:val="22"/>
          <w:szCs w:val="22"/>
        </w:rPr>
      </w:pPr>
      <w:r w:rsidRPr="00C13F1E">
        <w:rPr>
          <w:rFonts w:ascii="Arial Narrow" w:hAnsi="Arial Narrow" w:cstheme="minorHAnsi"/>
          <w:color w:val="auto"/>
          <w:sz w:val="22"/>
          <w:szCs w:val="22"/>
        </w:rPr>
        <w:t>INCREASED DRIVER SAFETY</w:t>
      </w:r>
    </w:p>
    <w:p w:rsidR="0052626D" w:rsidRPr="0052626D" w:rsidRDefault="0052626D" w:rsidP="00DA3287">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Financial gain is not the most important benefit for drivers. The incidence and severity of crashes and driver fatalities increase disproportionately with speed. Because maximum speed is automatically recorded, driver safety can be easily monitored.</w:t>
      </w:r>
    </w:p>
    <w:p w:rsidR="0052626D" w:rsidRPr="00C13F1E" w:rsidRDefault="00330C6F" w:rsidP="00DA3287">
      <w:pPr>
        <w:pStyle w:val="Heading3"/>
        <w:shd w:val="clear" w:color="auto" w:fill="FFFFFF"/>
        <w:rPr>
          <w:rFonts w:ascii="Arial Narrow" w:hAnsi="Arial Narrow" w:cstheme="minorHAnsi"/>
          <w:color w:val="auto"/>
          <w:sz w:val="22"/>
          <w:szCs w:val="22"/>
        </w:rPr>
      </w:pPr>
      <w:r w:rsidRPr="00C13F1E">
        <w:rPr>
          <w:rFonts w:ascii="Arial Narrow" w:hAnsi="Arial Narrow" w:cstheme="minorHAnsi"/>
          <w:color w:val="auto"/>
          <w:sz w:val="22"/>
          <w:szCs w:val="22"/>
        </w:rPr>
        <w:t>IMPROVED DRIVER MORALE</w:t>
      </w:r>
    </w:p>
    <w:p w:rsidR="0052626D" w:rsidRPr="006B4397" w:rsidRDefault="0052626D" w:rsidP="00DA3287">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Because with</w:t>
      </w:r>
      <w:r w:rsidRPr="0052626D">
        <w:rPr>
          <w:rStyle w:val="apple-converted-space"/>
          <w:rFonts w:asciiTheme="minorHAnsi" w:hAnsiTheme="minorHAnsi" w:cstheme="minorHAnsi"/>
          <w:sz w:val="22"/>
          <w:szCs w:val="22"/>
        </w:rPr>
        <w:t> </w:t>
      </w:r>
      <w:r w:rsidR="00672CBA">
        <w:rPr>
          <w:rStyle w:val="Emphasis"/>
          <w:rFonts w:asciiTheme="minorHAnsi" w:hAnsiTheme="minorHAnsi" w:cstheme="minorHAnsi"/>
          <w:sz w:val="22"/>
          <w:szCs w:val="22"/>
        </w:rPr>
        <w:t xml:space="preserve">Spoter </w:t>
      </w:r>
      <w:r w:rsidR="00672CBA" w:rsidRPr="0052626D">
        <w:rPr>
          <w:rStyle w:val="apple-converted-space"/>
          <w:rFonts w:asciiTheme="minorHAnsi" w:hAnsiTheme="minorHAnsi" w:cstheme="minorHAnsi"/>
          <w:sz w:val="22"/>
          <w:szCs w:val="22"/>
        </w:rPr>
        <w:t>driver</w:t>
      </w:r>
      <w:r w:rsidRPr="0052626D">
        <w:rPr>
          <w:rFonts w:asciiTheme="minorHAnsi" w:hAnsiTheme="minorHAnsi" w:cstheme="minorHAnsi"/>
          <w:sz w:val="22"/>
          <w:szCs w:val="22"/>
        </w:rPr>
        <w:t xml:space="preserve"> accountability is not an issue any longer, you do not run the risk of getting caught up in "Gotcha" Management. On the contrary, you now have a tool to</w:t>
      </w:r>
      <w:r w:rsidRPr="0052626D">
        <w:rPr>
          <w:rStyle w:val="apple-converted-space"/>
          <w:rFonts w:asciiTheme="minorHAnsi" w:hAnsiTheme="minorHAnsi" w:cstheme="minorHAnsi"/>
          <w:sz w:val="22"/>
          <w:szCs w:val="22"/>
        </w:rPr>
        <w:t> </w:t>
      </w:r>
      <w:r w:rsidRPr="0052626D">
        <w:rPr>
          <w:rStyle w:val="Emphasis"/>
          <w:rFonts w:asciiTheme="minorHAnsi" w:hAnsiTheme="minorHAnsi" w:cstheme="minorHAnsi"/>
          <w:sz w:val="22"/>
          <w:szCs w:val="22"/>
        </w:rPr>
        <w:t>catch your drivers doing something good</w:t>
      </w:r>
      <w:r w:rsidRPr="0052626D">
        <w:rPr>
          <w:rStyle w:val="apple-converted-space"/>
          <w:rFonts w:asciiTheme="minorHAnsi" w:hAnsiTheme="minorHAnsi" w:cstheme="minorHAnsi"/>
          <w:sz w:val="22"/>
          <w:szCs w:val="22"/>
        </w:rPr>
        <w:t> </w:t>
      </w:r>
      <w:r w:rsidRPr="0052626D">
        <w:rPr>
          <w:rFonts w:asciiTheme="minorHAnsi" w:hAnsiTheme="minorHAnsi" w:cstheme="minorHAnsi"/>
          <w:sz w:val="22"/>
          <w:szCs w:val="22"/>
        </w:rPr>
        <w:t>so you can enhance their performance and self-esteem. Good drivers are usually reluctant to report their inefficient counterparts. In many cases, good employees wind up carrying the burden of the "Slackers". This has an adverse impact on morale. You now have the tool to deal with unproductive drivers.</w:t>
      </w:r>
    </w:p>
    <w:p w:rsidR="00E72E51" w:rsidRPr="00E72E51" w:rsidRDefault="00E72E51" w:rsidP="00DA3287">
      <w:pPr>
        <w:pStyle w:val="NormalWeb"/>
        <w:shd w:val="clear" w:color="auto" w:fill="FFFFFF"/>
        <w:spacing w:before="0" w:beforeAutospacing="0" w:after="150" w:afterAutospacing="0"/>
        <w:jc w:val="both"/>
        <w:rPr>
          <w:rFonts w:ascii="Arial Black" w:hAnsi="Arial Black" w:cs="Arial"/>
          <w:sz w:val="52"/>
          <w:szCs w:val="52"/>
        </w:rPr>
      </w:pPr>
      <w:r w:rsidRPr="00E72E51">
        <w:rPr>
          <w:rFonts w:ascii="Arial Black" w:hAnsi="Arial Black" w:cs="Arial"/>
          <w:sz w:val="52"/>
          <w:szCs w:val="52"/>
        </w:rPr>
        <w:lastRenderedPageBreak/>
        <w:t>SPOTER</w:t>
      </w:r>
    </w:p>
    <w:p w:rsidR="00E72E51" w:rsidRDefault="00E72E51" w:rsidP="00DA3287">
      <w:pPr>
        <w:pStyle w:val="NormalWeb"/>
        <w:shd w:val="clear" w:color="auto" w:fill="FFFFFF"/>
        <w:spacing w:before="0" w:beforeAutospacing="0" w:after="150" w:afterAutospacing="0"/>
        <w:jc w:val="center"/>
        <w:rPr>
          <w:rFonts w:asciiTheme="minorHAnsi" w:hAnsiTheme="minorHAnsi" w:cstheme="minorHAnsi"/>
          <w:sz w:val="22"/>
          <w:szCs w:val="22"/>
        </w:rPr>
      </w:pPr>
      <w:r w:rsidRPr="00E72E51">
        <w:rPr>
          <w:rFonts w:asciiTheme="minorHAnsi" w:hAnsiTheme="minorHAnsi" w:cstheme="minorHAnsi"/>
          <w:noProof/>
          <w:sz w:val="22"/>
          <w:szCs w:val="22"/>
        </w:rPr>
        <w:drawing>
          <wp:inline distT="0" distB="0" distL="0" distR="0">
            <wp:extent cx="3748405" cy="3695700"/>
            <wp:effectExtent l="57150" t="76200" r="99695" b="762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10000"/>
                    </a:blip>
                    <a:srcRect l="27597" t="1373" b="14634"/>
                    <a:stretch>
                      <a:fillRect/>
                    </a:stretch>
                  </pic:blipFill>
                  <pic:spPr bwMode="auto">
                    <a:xfrm>
                      <a:off x="0" y="0"/>
                      <a:ext cx="3748405"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E51" w:rsidRDefault="00E72E51" w:rsidP="00DA3287">
      <w:pPr>
        <w:pStyle w:val="NormalWeb"/>
        <w:shd w:val="clear" w:color="auto" w:fill="FFFFFF"/>
        <w:spacing w:before="0" w:beforeAutospacing="0" w:after="150" w:afterAutospacing="0"/>
        <w:jc w:val="both"/>
        <w:rPr>
          <w:rFonts w:asciiTheme="minorHAnsi" w:hAnsiTheme="minorHAnsi" w:cstheme="minorHAnsi"/>
          <w:sz w:val="22"/>
          <w:szCs w:val="22"/>
        </w:rPr>
      </w:pP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Here are some essentials, SPOTER – Vehicle Tracking S</w:t>
      </w:r>
      <w:r w:rsidRPr="00330C6F">
        <w:rPr>
          <w:rFonts w:asciiTheme="minorHAnsi" w:hAnsiTheme="minorHAnsi" w:cstheme="minorHAnsi"/>
          <w:sz w:val="22"/>
          <w:szCs w:val="22"/>
        </w:rPr>
        <w:t xml:space="preserve">ystems features to consider which will help you to </w:t>
      </w:r>
      <w:r>
        <w:rPr>
          <w:rFonts w:asciiTheme="minorHAnsi" w:hAnsiTheme="minorHAnsi" w:cstheme="minorHAnsi"/>
          <w:sz w:val="22"/>
          <w:szCs w:val="22"/>
        </w:rPr>
        <w:t>choose Spoter as</w:t>
      </w:r>
      <w:r w:rsidRPr="00330C6F">
        <w:rPr>
          <w:rFonts w:asciiTheme="minorHAnsi" w:hAnsiTheme="minorHAnsi" w:cstheme="minorHAnsi"/>
          <w:sz w:val="22"/>
          <w:szCs w:val="22"/>
        </w:rPr>
        <w:t xml:space="preserve"> the right product that fits your needs and budget.</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REAL TIME TRACKING</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Spoter Tracking devices are enabled with real-time monitoring. Location of the vehicles is tracked on the map as it moves from point to point. The GPS location of your vehicle is displayed on a map along with vehicle speed if the vehicle is moving. The current state of the vehicle like moving, parked since or idle is shown using map markers. Multiple vehicles can be grouped and managed simultaneously using simple to use interface.</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TRIP HISTORY.</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 xml:space="preserve">You can track all the trips made by the vehicle graphically on the map. Information such as kilometers traveled, stoppages, idling, engine time and average speed is displayed. Over speeding and overdrive stretches are highlighted on the map. </w:t>
      </w:r>
      <w:r w:rsidR="00F3181D">
        <w:rPr>
          <w:rFonts w:asciiTheme="minorHAnsi" w:hAnsiTheme="minorHAnsi" w:cstheme="minorHAnsi"/>
          <w:sz w:val="22"/>
          <w:szCs w:val="22"/>
        </w:rPr>
        <w:t>Spoter</w:t>
      </w:r>
      <w:r w:rsidRPr="00330C6F">
        <w:rPr>
          <w:rFonts w:asciiTheme="minorHAnsi" w:hAnsiTheme="minorHAnsi" w:cstheme="minorHAnsi"/>
          <w:sz w:val="22"/>
          <w:szCs w:val="22"/>
        </w:rPr>
        <w:t xml:space="preserve"> systems also come with </w:t>
      </w:r>
      <w:r w:rsidR="00F3181D" w:rsidRPr="00330C6F">
        <w:rPr>
          <w:rFonts w:asciiTheme="minorHAnsi" w:hAnsiTheme="minorHAnsi" w:cstheme="minorHAnsi"/>
          <w:sz w:val="22"/>
          <w:szCs w:val="22"/>
        </w:rPr>
        <w:t>an</w:t>
      </w:r>
      <w:r w:rsidRPr="00330C6F">
        <w:rPr>
          <w:rFonts w:asciiTheme="minorHAnsi" w:hAnsiTheme="minorHAnsi" w:cstheme="minorHAnsi"/>
          <w:sz w:val="22"/>
          <w:szCs w:val="22"/>
        </w:rPr>
        <w:t xml:space="preserve"> option to replay the entire trip. This feature brings in value for both business owners and chauffeur driven car owners.</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ALERTS.</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Using</w:t>
      </w:r>
      <w:r w:rsidR="00F3181D">
        <w:rPr>
          <w:rFonts w:asciiTheme="minorHAnsi" w:hAnsiTheme="minorHAnsi" w:cstheme="minorHAnsi"/>
          <w:sz w:val="22"/>
          <w:szCs w:val="22"/>
        </w:rPr>
        <w:t>, Spote</w:t>
      </w:r>
      <w:r w:rsidR="00F3181D" w:rsidRPr="00F3181D">
        <w:rPr>
          <w:rFonts w:asciiTheme="minorHAnsi" w:hAnsiTheme="minorHAnsi" w:cstheme="minorHAnsi"/>
          <w:sz w:val="22"/>
          <w:szCs w:val="22"/>
        </w:rPr>
        <w:t>r</w:t>
      </w:r>
      <w:r w:rsidRPr="00F3181D">
        <w:rPr>
          <w:rStyle w:val="apple-converted-space"/>
          <w:rFonts w:asciiTheme="minorHAnsi" w:hAnsiTheme="minorHAnsi" w:cstheme="minorHAnsi"/>
          <w:b/>
          <w:sz w:val="22"/>
          <w:szCs w:val="22"/>
        </w:rPr>
        <w:t> </w:t>
      </w:r>
      <w:hyperlink r:id="rId12" w:tgtFrame="_blank" w:tooltip="What is vehicle tracking system?" w:history="1">
        <w:r w:rsidRPr="00F3181D">
          <w:rPr>
            <w:rStyle w:val="Strong"/>
            <w:rFonts w:asciiTheme="minorHAnsi" w:hAnsiTheme="minorHAnsi" w:cstheme="minorHAnsi"/>
            <w:b w:val="0"/>
            <w:sz w:val="22"/>
            <w:szCs w:val="22"/>
          </w:rPr>
          <w:t>vehicle tracking system</w:t>
        </w:r>
        <w:r w:rsidR="00F3181D">
          <w:rPr>
            <w:rStyle w:val="Strong"/>
            <w:rFonts w:asciiTheme="minorHAnsi" w:hAnsiTheme="minorHAnsi" w:cstheme="minorHAnsi"/>
            <w:b w:val="0"/>
            <w:sz w:val="22"/>
            <w:szCs w:val="22"/>
          </w:rPr>
          <w:t>;</w:t>
        </w:r>
        <w:r w:rsidRPr="00F3181D">
          <w:rPr>
            <w:rStyle w:val="Strong"/>
            <w:rFonts w:asciiTheme="minorHAnsi" w:hAnsiTheme="minorHAnsi" w:cstheme="minorHAnsi"/>
            <w:b w:val="0"/>
            <w:sz w:val="22"/>
            <w:szCs w:val="22"/>
          </w:rPr>
          <w:t xml:space="preserve"> features</w:t>
        </w:r>
      </w:hyperlink>
      <w:r w:rsidRPr="00330C6F">
        <w:rPr>
          <w:rStyle w:val="apple-converted-space"/>
          <w:rFonts w:asciiTheme="minorHAnsi" w:hAnsiTheme="minorHAnsi" w:cstheme="minorHAnsi"/>
          <w:sz w:val="22"/>
          <w:szCs w:val="22"/>
        </w:rPr>
        <w:t> </w:t>
      </w:r>
      <w:r w:rsidRPr="00330C6F">
        <w:rPr>
          <w:rFonts w:asciiTheme="minorHAnsi" w:hAnsiTheme="minorHAnsi" w:cstheme="minorHAnsi"/>
          <w:sz w:val="22"/>
          <w:szCs w:val="22"/>
        </w:rPr>
        <w:t xml:space="preserve">like over speeding alert, start of day alert, route deviation alert and excessive stoppage alert, one can analyze driver behavior and optimize fuel usage and optimizing workforce. Depending on your need there are several alerts that can be configured: Idling Alert, Stoppage Alert, Tampering Alert, Over-speeding Alert etc. </w:t>
      </w:r>
    </w:p>
    <w:p w:rsidR="00C13F1E" w:rsidRDefault="00C13F1E" w:rsidP="00DA3287">
      <w:pPr>
        <w:pStyle w:val="NormalWeb"/>
        <w:shd w:val="clear" w:color="auto" w:fill="FFFFFF"/>
        <w:spacing w:before="0" w:beforeAutospacing="0" w:after="150" w:afterAutospacing="0"/>
        <w:jc w:val="both"/>
        <w:rPr>
          <w:rFonts w:ascii="Arial" w:hAnsi="Arial" w:cs="Arial"/>
          <w:bCs/>
          <w:sz w:val="22"/>
          <w:szCs w:val="22"/>
        </w:rPr>
      </w:pP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lastRenderedPageBreak/>
        <w:t>ANYTIME ANYWHERE ACCESS.</w:t>
      </w:r>
    </w:p>
    <w:p w:rsidR="00F3181D"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Spoter connects you to the</w:t>
      </w:r>
      <w:r w:rsidR="00330C6F" w:rsidRPr="00330C6F">
        <w:rPr>
          <w:rFonts w:asciiTheme="minorHAnsi" w:hAnsiTheme="minorHAnsi" w:cstheme="minorHAnsi"/>
          <w:sz w:val="22"/>
          <w:szCs w:val="22"/>
        </w:rPr>
        <w:t xml:space="preserve"> world where any and every information is available at your fingertips, it is imperative invest in </w:t>
      </w:r>
      <w:r w:rsidRPr="00330C6F">
        <w:rPr>
          <w:rFonts w:asciiTheme="minorHAnsi" w:hAnsiTheme="minorHAnsi" w:cstheme="minorHAnsi"/>
          <w:sz w:val="22"/>
          <w:szCs w:val="22"/>
        </w:rPr>
        <w:t>a vehicle</w:t>
      </w:r>
      <w:r w:rsidR="00330C6F" w:rsidRPr="00330C6F">
        <w:rPr>
          <w:rFonts w:asciiTheme="minorHAnsi" w:hAnsiTheme="minorHAnsi" w:cstheme="minorHAnsi"/>
          <w:sz w:val="22"/>
          <w:szCs w:val="22"/>
        </w:rPr>
        <w:t xml:space="preserve"> tracking system that is accessible on web and on smart phone. </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GEO FENCING.</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Geo-fencing takes alert customization to the next level. You can create geographical boundaries called Geo fences on the map around a landmark. An alert is sent out every time the vehicle enters or exits the Geo fence. This opens up immense possibilities in different ways of using the monitoring information that can translate into increased operational efficiency, workforce optimization and elevated security and safety levels for the user.</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HISTORICAL REPORTS AND DASHBOARD SUMMARY.</w:t>
      </w:r>
    </w:p>
    <w:p w:rsidR="00330C6F" w:rsidRPr="00330C6F"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 xml:space="preserve">For </w:t>
      </w:r>
      <w:r w:rsidR="00330C6F" w:rsidRPr="00330C6F">
        <w:rPr>
          <w:rFonts w:asciiTheme="minorHAnsi" w:hAnsiTheme="minorHAnsi" w:cstheme="minorHAnsi"/>
          <w:sz w:val="22"/>
          <w:szCs w:val="22"/>
        </w:rPr>
        <w:t xml:space="preserve">businesses where medium to large fleet s involved, access to location and event reports provides high ROI. Fleet managers can track and analyze information on their vehicles up to </w:t>
      </w:r>
      <w:r>
        <w:rPr>
          <w:rFonts w:asciiTheme="minorHAnsi" w:hAnsiTheme="minorHAnsi" w:cstheme="minorHAnsi"/>
          <w:sz w:val="22"/>
          <w:szCs w:val="22"/>
        </w:rPr>
        <w:t>30</w:t>
      </w:r>
      <w:r w:rsidR="00330C6F" w:rsidRPr="00330C6F">
        <w:rPr>
          <w:rFonts w:asciiTheme="minorHAnsi" w:hAnsiTheme="minorHAnsi" w:cstheme="minorHAnsi"/>
          <w:sz w:val="22"/>
          <w:szCs w:val="22"/>
        </w:rPr>
        <w:t xml:space="preserve"> days in the past and make informed decisions that could positively impact their business. </w:t>
      </w:r>
      <w:r>
        <w:rPr>
          <w:rFonts w:asciiTheme="minorHAnsi" w:hAnsiTheme="minorHAnsi" w:cstheme="minorHAnsi"/>
          <w:sz w:val="22"/>
          <w:szCs w:val="22"/>
        </w:rPr>
        <w:t>Spoter Solution</w:t>
      </w:r>
      <w:r w:rsidR="00330C6F" w:rsidRPr="00330C6F">
        <w:rPr>
          <w:rFonts w:asciiTheme="minorHAnsi" w:hAnsiTheme="minorHAnsi" w:cstheme="minorHAnsi"/>
          <w:sz w:val="22"/>
          <w:szCs w:val="22"/>
        </w:rPr>
        <w:t xml:space="preserve"> come</w:t>
      </w:r>
      <w:r>
        <w:rPr>
          <w:rFonts w:asciiTheme="minorHAnsi" w:hAnsiTheme="minorHAnsi" w:cstheme="minorHAnsi"/>
          <w:sz w:val="22"/>
          <w:szCs w:val="22"/>
        </w:rPr>
        <w:t>s</w:t>
      </w:r>
      <w:r w:rsidR="00330C6F" w:rsidRPr="00330C6F">
        <w:rPr>
          <w:rFonts w:asciiTheme="minorHAnsi" w:hAnsiTheme="minorHAnsi" w:cstheme="minorHAnsi"/>
          <w:sz w:val="22"/>
          <w:szCs w:val="22"/>
        </w:rPr>
        <w:t xml:space="preserve"> with enterprise dashboard has a comprehensive set of graphical reports. This gives you an overall view of the metrics that matter for your business performance. There are reports for total distance traveled, idling time, over speeding, stoppages and utilization. You can see the metrics for different groups of vehicles and for different time periods.</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EASY TO USE, USER FRIENDLY INTERFACE.</w:t>
      </w:r>
    </w:p>
    <w:p w:rsidR="00330C6F" w:rsidRPr="00330C6F"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Spoter is</w:t>
      </w:r>
      <w:r w:rsidR="00330C6F" w:rsidRPr="00330C6F">
        <w:rPr>
          <w:rFonts w:asciiTheme="minorHAnsi" w:hAnsiTheme="minorHAnsi" w:cstheme="minorHAnsi"/>
          <w:sz w:val="22"/>
          <w:szCs w:val="22"/>
        </w:rPr>
        <w:t xml:space="preserve"> simple and i</w:t>
      </w:r>
      <w:r>
        <w:rPr>
          <w:rFonts w:asciiTheme="minorHAnsi" w:hAnsiTheme="minorHAnsi" w:cstheme="minorHAnsi"/>
          <w:sz w:val="22"/>
          <w:szCs w:val="22"/>
        </w:rPr>
        <w:t>ntuitive user interface providing</w:t>
      </w:r>
      <w:r w:rsidR="00330C6F" w:rsidRPr="00330C6F">
        <w:rPr>
          <w:rFonts w:asciiTheme="minorHAnsi" w:hAnsiTheme="minorHAnsi" w:cstheme="minorHAnsi"/>
          <w:sz w:val="22"/>
          <w:szCs w:val="22"/>
        </w:rPr>
        <w:t xml:space="preserve"> powerful features like group-wise access without the need for multiple accounts, bird’s eye view of entire fleet and the ability to report historical and real-time data. A simple yet well-developed intuitive user interface allows easy access to the right information to make informed decisions.</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ACCESS CONTROL AND USER MANAGEMENT.</w:t>
      </w:r>
    </w:p>
    <w:p w:rsidR="00330C6F" w:rsidRPr="00330C6F"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User management and A</w:t>
      </w:r>
      <w:r w:rsidR="00330C6F" w:rsidRPr="00330C6F">
        <w:rPr>
          <w:rFonts w:asciiTheme="minorHAnsi" w:hAnsiTheme="minorHAnsi" w:cstheme="minorHAnsi"/>
          <w:sz w:val="22"/>
          <w:szCs w:val="22"/>
        </w:rPr>
        <w:t>ccess control is an important vehicle tracking system feature</w:t>
      </w:r>
      <w:r>
        <w:rPr>
          <w:rFonts w:asciiTheme="minorHAnsi" w:hAnsiTheme="minorHAnsi" w:cstheme="minorHAnsi"/>
          <w:sz w:val="22"/>
          <w:szCs w:val="22"/>
        </w:rPr>
        <w:t xml:space="preserve"> for business owners</w:t>
      </w:r>
      <w:r w:rsidR="00330C6F" w:rsidRPr="00330C6F">
        <w:rPr>
          <w:rFonts w:asciiTheme="minorHAnsi" w:hAnsiTheme="minorHAnsi" w:cstheme="minorHAnsi"/>
          <w:sz w:val="22"/>
          <w:szCs w:val="22"/>
        </w:rPr>
        <w:t xml:space="preserve">. With </w:t>
      </w:r>
      <w:r>
        <w:rPr>
          <w:rFonts w:asciiTheme="minorHAnsi" w:hAnsiTheme="minorHAnsi" w:cstheme="minorHAnsi"/>
          <w:sz w:val="22"/>
          <w:szCs w:val="22"/>
        </w:rPr>
        <w:t>Spoter</w:t>
      </w:r>
      <w:r w:rsidR="00330C6F" w:rsidRPr="00330C6F">
        <w:rPr>
          <w:rFonts w:asciiTheme="minorHAnsi" w:hAnsiTheme="minorHAnsi" w:cstheme="minorHAnsi"/>
          <w:sz w:val="22"/>
          <w:szCs w:val="22"/>
        </w:rPr>
        <w:t xml:space="preserve"> you can perform vehicle tracking for a group of vehicles and also view the report information for a group as a whole.</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ANALYTIC.</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S</w:t>
      </w:r>
      <w:r w:rsidR="00E72E51">
        <w:rPr>
          <w:rFonts w:asciiTheme="minorHAnsi" w:hAnsiTheme="minorHAnsi" w:cstheme="minorHAnsi"/>
          <w:sz w:val="22"/>
          <w:szCs w:val="22"/>
        </w:rPr>
        <w:t>poter</w:t>
      </w:r>
      <w:r w:rsidRPr="00330C6F">
        <w:rPr>
          <w:rFonts w:asciiTheme="minorHAnsi" w:hAnsiTheme="minorHAnsi" w:cstheme="minorHAnsi"/>
          <w:sz w:val="22"/>
          <w:szCs w:val="22"/>
        </w:rPr>
        <w:t xml:space="preserve"> tracking devices have innovative enterprise solution designed to harness the power of location based services and integrating it with cloud computing to make actionable fleet data available at the operator’s fingertips to ensure predictive performance of the fleet.</w:t>
      </w:r>
    </w:p>
    <w:p w:rsidR="0052626D" w:rsidRPr="00330C6F" w:rsidRDefault="0052626D" w:rsidP="00DA3287">
      <w:pPr>
        <w:jc w:val="both"/>
        <w:rPr>
          <w:rFonts w:asciiTheme="minorHAnsi" w:hAnsiTheme="minorHAnsi" w:cstheme="minorHAnsi"/>
          <w:color w:val="auto"/>
          <w:sz w:val="22"/>
          <w:szCs w:val="22"/>
          <w:shd w:val="clear" w:color="auto" w:fill="FFFFFF"/>
        </w:rPr>
      </w:pPr>
    </w:p>
    <w:p w:rsidR="0052626D" w:rsidRPr="00330C6F" w:rsidRDefault="0052626D" w:rsidP="00DA3287">
      <w:pPr>
        <w:jc w:val="both"/>
        <w:rPr>
          <w:rFonts w:asciiTheme="minorHAnsi" w:hAnsiTheme="minorHAnsi" w:cstheme="minorHAnsi"/>
          <w:color w:val="auto"/>
          <w:sz w:val="22"/>
          <w:szCs w:val="22"/>
          <w:shd w:val="clear" w:color="auto" w:fill="FFFFFF"/>
        </w:rPr>
      </w:pPr>
    </w:p>
    <w:p w:rsidR="0052626D" w:rsidRDefault="0052626D"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C13F1E" w:rsidRDefault="00C13F1E" w:rsidP="00DA3287">
      <w:pPr>
        <w:jc w:val="both"/>
        <w:rPr>
          <w:rFonts w:asciiTheme="minorHAnsi" w:hAnsiTheme="minorHAnsi" w:cstheme="minorHAnsi"/>
          <w:color w:val="auto"/>
          <w:sz w:val="22"/>
          <w:szCs w:val="22"/>
          <w:shd w:val="clear" w:color="auto" w:fill="FFFFFF"/>
        </w:rPr>
      </w:pPr>
    </w:p>
    <w:p w:rsidR="00DA3287" w:rsidRPr="00330C6F" w:rsidRDefault="00DA3287" w:rsidP="00DA3287">
      <w:pPr>
        <w:jc w:val="both"/>
        <w:rPr>
          <w:rFonts w:asciiTheme="minorHAnsi" w:hAnsiTheme="minorHAnsi" w:cstheme="minorHAnsi"/>
          <w:color w:val="auto"/>
          <w:sz w:val="22"/>
          <w:szCs w:val="22"/>
          <w:shd w:val="clear" w:color="auto" w:fill="FFFFFF"/>
        </w:rPr>
      </w:pPr>
    </w:p>
    <w:p w:rsidR="0052626D" w:rsidRPr="00330C6F" w:rsidRDefault="0052626D" w:rsidP="00DA3287">
      <w:pPr>
        <w:jc w:val="both"/>
        <w:rPr>
          <w:rFonts w:asciiTheme="minorHAnsi" w:hAnsiTheme="minorHAnsi" w:cstheme="minorHAnsi"/>
          <w:color w:val="auto"/>
          <w:sz w:val="22"/>
          <w:szCs w:val="22"/>
          <w:shd w:val="clear" w:color="auto" w:fill="FFFFFF"/>
        </w:rPr>
      </w:pPr>
    </w:p>
    <w:p w:rsidR="00376758" w:rsidRDefault="00B13E4D"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r w:rsidRPr="004D73E1">
        <w:rPr>
          <w:rFonts w:ascii="Arial Narrow" w:hAnsi="Arial Narrow" w:cstheme="minorHAnsi"/>
          <w:b/>
          <w:sz w:val="32"/>
          <w:szCs w:val="32"/>
        </w:rPr>
        <w:lastRenderedPageBreak/>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tbl>
      <w:tblPr>
        <w:tblStyle w:val="TableGrid"/>
        <w:tblW w:w="8840" w:type="dxa"/>
        <w:tblLook w:val="04A0"/>
      </w:tblPr>
      <w:tblGrid>
        <w:gridCol w:w="731"/>
        <w:gridCol w:w="4543"/>
        <w:gridCol w:w="1153"/>
        <w:gridCol w:w="1243"/>
        <w:gridCol w:w="1170"/>
      </w:tblGrid>
      <w:tr w:rsidR="00DA3287" w:rsidRPr="00DA3287" w:rsidTr="00DA3287">
        <w:trPr>
          <w:trHeight w:val="245"/>
        </w:trPr>
        <w:tc>
          <w:tcPr>
            <w:tcW w:w="731" w:type="dxa"/>
            <w:shd w:val="clear" w:color="auto" w:fill="FFC000"/>
          </w:tcPr>
          <w:p w:rsidR="00DA3287" w:rsidRPr="00DA3287" w:rsidRDefault="00DA3287" w:rsidP="00DA3287">
            <w:pPr>
              <w:pStyle w:val="NoSpacing"/>
              <w:jc w:val="center"/>
              <w:rPr>
                <w:b/>
              </w:rPr>
            </w:pPr>
            <w:r w:rsidRPr="00DA3287">
              <w:rPr>
                <w:b/>
              </w:rPr>
              <w:t>SL NO.</w:t>
            </w:r>
          </w:p>
        </w:tc>
        <w:tc>
          <w:tcPr>
            <w:tcW w:w="4543" w:type="dxa"/>
            <w:shd w:val="clear" w:color="auto" w:fill="FFC000"/>
          </w:tcPr>
          <w:p w:rsidR="00DA3287" w:rsidRPr="00DA3287" w:rsidRDefault="00DA3287" w:rsidP="00DA3287">
            <w:pPr>
              <w:pStyle w:val="NoSpacing"/>
              <w:jc w:val="center"/>
              <w:rPr>
                <w:b/>
              </w:rPr>
            </w:pPr>
            <w:r w:rsidRPr="00DA3287">
              <w:rPr>
                <w:b/>
              </w:rPr>
              <w:t>KEY FEATURES</w:t>
            </w:r>
          </w:p>
        </w:tc>
        <w:tc>
          <w:tcPr>
            <w:tcW w:w="1153" w:type="dxa"/>
            <w:shd w:val="clear" w:color="auto" w:fill="FFC000"/>
          </w:tcPr>
          <w:p w:rsidR="00DA3287" w:rsidRDefault="00DA3287" w:rsidP="00DA3287">
            <w:pPr>
              <w:pStyle w:val="NoSpacing"/>
              <w:jc w:val="center"/>
              <w:rPr>
                <w:b/>
              </w:rPr>
            </w:pPr>
            <w:r w:rsidRPr="00DA3287">
              <w:rPr>
                <w:b/>
              </w:rPr>
              <w:t>SILVER</w:t>
            </w:r>
          </w:p>
          <w:p w:rsidR="00DA3287" w:rsidRPr="00DA3287" w:rsidRDefault="00DA3287" w:rsidP="00DA3287">
            <w:pPr>
              <w:pStyle w:val="NoSpacing"/>
              <w:jc w:val="center"/>
              <w:rPr>
                <w:b/>
              </w:rPr>
            </w:pPr>
            <w:r>
              <w:rPr>
                <w:b/>
              </w:rPr>
              <w:t>7000</w:t>
            </w:r>
          </w:p>
        </w:tc>
        <w:tc>
          <w:tcPr>
            <w:tcW w:w="1243" w:type="dxa"/>
            <w:shd w:val="clear" w:color="auto" w:fill="FFC000"/>
          </w:tcPr>
          <w:p w:rsidR="00DA3287" w:rsidRPr="00DA3287" w:rsidRDefault="00DA3287" w:rsidP="00DA3287">
            <w:pPr>
              <w:pStyle w:val="NoSpacing"/>
              <w:jc w:val="center"/>
              <w:rPr>
                <w:b/>
              </w:rPr>
            </w:pPr>
            <w:r w:rsidRPr="00DA3287">
              <w:rPr>
                <w:b/>
              </w:rPr>
              <w:t>BRONZE</w:t>
            </w:r>
            <w:r>
              <w:rPr>
                <w:b/>
              </w:rPr>
              <w:t xml:space="preserve"> 8000</w:t>
            </w:r>
          </w:p>
        </w:tc>
        <w:tc>
          <w:tcPr>
            <w:tcW w:w="1170" w:type="dxa"/>
            <w:shd w:val="clear" w:color="auto" w:fill="FFC000"/>
          </w:tcPr>
          <w:p w:rsidR="00DA3287" w:rsidRDefault="00DA3287" w:rsidP="00DA3287">
            <w:pPr>
              <w:pStyle w:val="NoSpacing"/>
              <w:jc w:val="center"/>
              <w:rPr>
                <w:b/>
              </w:rPr>
            </w:pPr>
            <w:r w:rsidRPr="00DA3287">
              <w:rPr>
                <w:b/>
              </w:rPr>
              <w:t>GOLD</w:t>
            </w:r>
          </w:p>
          <w:p w:rsidR="00DA3287" w:rsidRPr="00DA3287" w:rsidRDefault="00DA3287" w:rsidP="00DA3287">
            <w:pPr>
              <w:pStyle w:val="NoSpacing"/>
              <w:jc w:val="center"/>
              <w:rPr>
                <w:b/>
              </w:rPr>
            </w:pPr>
            <w:r>
              <w:rPr>
                <w:b/>
              </w:rPr>
              <w:t>9500</w:t>
            </w:r>
          </w:p>
        </w:tc>
      </w:tr>
      <w:tr w:rsidR="00DA3287" w:rsidRPr="00BB7C09" w:rsidTr="00DA3287">
        <w:trPr>
          <w:trHeight w:val="361"/>
        </w:trPr>
        <w:tc>
          <w:tcPr>
            <w:tcW w:w="731" w:type="dxa"/>
          </w:tcPr>
          <w:p w:rsidR="00DA3287" w:rsidRPr="00BB7C09" w:rsidRDefault="00DA3287" w:rsidP="00DA3287">
            <w:pPr>
              <w:pStyle w:val="NoSpacing"/>
              <w:jc w:val="center"/>
            </w:pPr>
            <w:r w:rsidRPr="00BB7C09">
              <w:t>1</w:t>
            </w:r>
          </w:p>
        </w:tc>
        <w:tc>
          <w:tcPr>
            <w:tcW w:w="4543" w:type="dxa"/>
          </w:tcPr>
          <w:p w:rsidR="00DA3287" w:rsidRPr="00144317" w:rsidRDefault="00DA3287" w:rsidP="00DA3287">
            <w:pPr>
              <w:rPr>
                <w:rFonts w:ascii="Calibri" w:hAnsi="Calibri" w:cs="Calibri"/>
              </w:rPr>
            </w:pPr>
            <w:r w:rsidRPr="00144317">
              <w:rPr>
                <w:rFonts w:ascii="Calibri" w:hAnsi="Calibri" w:cs="Calibri"/>
              </w:rPr>
              <w:t>Track your vehicle in real time.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35"/>
        </w:trPr>
        <w:tc>
          <w:tcPr>
            <w:tcW w:w="731" w:type="dxa"/>
          </w:tcPr>
          <w:p w:rsidR="00DA3287" w:rsidRPr="00BB7C09" w:rsidRDefault="00DA3287" w:rsidP="00DA3287">
            <w:pPr>
              <w:pStyle w:val="NoSpacing"/>
              <w:jc w:val="center"/>
            </w:pPr>
            <w:r w:rsidRPr="00BB7C09">
              <w:t>2</w:t>
            </w:r>
          </w:p>
        </w:tc>
        <w:tc>
          <w:tcPr>
            <w:tcW w:w="4543" w:type="dxa"/>
          </w:tcPr>
          <w:p w:rsidR="00DA3287" w:rsidRPr="00144317" w:rsidRDefault="00DA3287" w:rsidP="00DA3287">
            <w:pPr>
              <w:rPr>
                <w:rFonts w:ascii="Calibri" w:hAnsi="Calibri" w:cs="Calibri"/>
              </w:rPr>
            </w:pPr>
            <w:r w:rsidRPr="00144317">
              <w:rPr>
                <w:rFonts w:ascii="Calibri" w:hAnsi="Calibri" w:cs="Calibri"/>
              </w:rPr>
              <w:t>Get reports of each vehicle's daily activities.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3</w:t>
            </w:r>
          </w:p>
        </w:tc>
        <w:tc>
          <w:tcPr>
            <w:tcW w:w="4543" w:type="dxa"/>
          </w:tcPr>
          <w:p w:rsidR="00DA3287" w:rsidRPr="00144317" w:rsidRDefault="00DA3287" w:rsidP="00DA3287">
            <w:pPr>
              <w:rPr>
                <w:rFonts w:ascii="Calibri" w:hAnsi="Calibri" w:cs="Calibri"/>
              </w:rPr>
            </w:pPr>
            <w:r w:rsidRPr="00144317">
              <w:rPr>
                <w:rFonts w:ascii="Calibri" w:hAnsi="Calibri" w:cs="Calibri"/>
              </w:rPr>
              <w:t>Real-time monitoring</w:t>
            </w:r>
            <w:r>
              <w:rPr>
                <w:rFonts w:ascii="Calibri" w:hAnsi="Calibri" w:cs="Calibri"/>
              </w:rPr>
              <w:t xml:space="preserve"> and on board data storage</w:t>
            </w:r>
            <w:r w:rsidRPr="00144317">
              <w:rPr>
                <w:rFonts w:ascii="Calibri" w:hAnsi="Calibri" w:cs="Calibri"/>
              </w:rPr>
              <w:t>.</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4</w:t>
            </w:r>
          </w:p>
        </w:tc>
        <w:tc>
          <w:tcPr>
            <w:tcW w:w="4543" w:type="dxa"/>
          </w:tcPr>
          <w:p w:rsidR="00DA3287" w:rsidRPr="00144317" w:rsidRDefault="00DA3287" w:rsidP="00DA3287">
            <w:pPr>
              <w:rPr>
                <w:rFonts w:ascii="Calibri" w:hAnsi="Calibri" w:cs="Calibri"/>
              </w:rPr>
            </w:pPr>
            <w:r w:rsidRPr="00144317">
              <w:rPr>
                <w:rFonts w:ascii="Calibri" w:hAnsi="Calibri" w:cs="Calibri"/>
              </w:rPr>
              <w:t>Online tracking with motion directions.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5</w:t>
            </w:r>
          </w:p>
        </w:tc>
        <w:tc>
          <w:tcPr>
            <w:tcW w:w="4543" w:type="dxa"/>
          </w:tcPr>
          <w:p w:rsidR="00DA3287" w:rsidRPr="00144317" w:rsidRDefault="00DA3287" w:rsidP="00DA3287">
            <w:pPr>
              <w:rPr>
                <w:rFonts w:ascii="Calibri" w:hAnsi="Calibri" w:cs="Calibri"/>
              </w:rPr>
            </w:pPr>
            <w:r w:rsidRPr="00144317">
              <w:rPr>
                <w:rFonts w:ascii="Calibri" w:hAnsi="Calibri" w:cs="Calibri"/>
              </w:rPr>
              <w:t xml:space="preserve">Geo-fencing/location </w:t>
            </w:r>
            <w:r>
              <w:rPr>
                <w:rFonts w:ascii="Calibri" w:hAnsi="Calibri" w:cs="Calibri"/>
              </w:rPr>
              <w:t xml:space="preserve">/power off/ Over speed </w:t>
            </w:r>
            <w:r w:rsidRPr="00144317">
              <w:rPr>
                <w:rFonts w:ascii="Calibri" w:hAnsi="Calibri" w:cs="Calibri"/>
              </w:rPr>
              <w:t>alert.</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6</w:t>
            </w:r>
          </w:p>
        </w:tc>
        <w:tc>
          <w:tcPr>
            <w:tcW w:w="4543" w:type="dxa"/>
          </w:tcPr>
          <w:p w:rsidR="00DA3287" w:rsidRPr="00144317" w:rsidRDefault="00DA3287" w:rsidP="00DA3287">
            <w:pPr>
              <w:rPr>
                <w:rFonts w:ascii="Calibri" w:hAnsi="Calibri" w:cs="Calibri"/>
              </w:rPr>
            </w:pPr>
            <w:r w:rsidRPr="00144317">
              <w:rPr>
                <w:rFonts w:ascii="Calibri" w:hAnsi="Calibri" w:cs="Calibri"/>
              </w:rPr>
              <w:t>Send sms to get current location of vehicle on mobile.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7</w:t>
            </w:r>
          </w:p>
        </w:tc>
        <w:tc>
          <w:tcPr>
            <w:tcW w:w="4543" w:type="dxa"/>
          </w:tcPr>
          <w:p w:rsidR="00DA3287" w:rsidRPr="00144317" w:rsidRDefault="00DA3287" w:rsidP="00DA3287">
            <w:pPr>
              <w:rPr>
                <w:rFonts w:ascii="Calibri" w:hAnsi="Calibri" w:cs="Calibri"/>
              </w:rPr>
            </w:pPr>
            <w:r w:rsidRPr="00144317">
              <w:rPr>
                <w:rFonts w:ascii="Calibri" w:hAnsi="Calibri" w:cs="Calibri"/>
              </w:rPr>
              <w:t>Shortest path finder.</w:t>
            </w:r>
          </w:p>
        </w:tc>
        <w:tc>
          <w:tcPr>
            <w:tcW w:w="1153" w:type="dxa"/>
          </w:tcPr>
          <w:p w:rsidR="00DA3287" w:rsidRPr="00144317" w:rsidRDefault="00DA3287" w:rsidP="00DA3287">
            <w:pPr>
              <w:jc w:val="center"/>
              <w:rPr>
                <w:rFonts w:ascii="Calibri" w:hAnsi="Calibri" w:cs="Calibri"/>
              </w:rPr>
            </w:pPr>
            <w:r>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8</w:t>
            </w:r>
          </w:p>
        </w:tc>
        <w:tc>
          <w:tcPr>
            <w:tcW w:w="4543" w:type="dxa"/>
          </w:tcPr>
          <w:p w:rsidR="00DA3287" w:rsidRPr="00144317" w:rsidRDefault="00DA3287" w:rsidP="00DA3287">
            <w:pPr>
              <w:rPr>
                <w:rFonts w:ascii="Calibri" w:hAnsi="Calibri" w:cs="Calibri"/>
              </w:rPr>
            </w:pPr>
            <w:r w:rsidRPr="005B43EB">
              <w:rPr>
                <w:rFonts w:ascii="Calibri" w:hAnsi="Calibri" w:cs="Calibri"/>
              </w:rPr>
              <w:t>Multi-Geo fence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9</w:t>
            </w:r>
          </w:p>
        </w:tc>
        <w:tc>
          <w:tcPr>
            <w:tcW w:w="4543" w:type="dxa"/>
          </w:tcPr>
          <w:p w:rsidR="00DA3287" w:rsidRPr="00144317" w:rsidRDefault="00DA3287" w:rsidP="00DA3287">
            <w:pPr>
              <w:rPr>
                <w:rFonts w:ascii="Calibri" w:hAnsi="Calibri" w:cs="Calibri"/>
              </w:rPr>
            </w:pPr>
            <w:r>
              <w:rPr>
                <w:rFonts w:ascii="Calibri" w:hAnsi="Calibri" w:cs="Calibri"/>
              </w:rPr>
              <w:t>1yr. Server, Storage, data Charge Paid</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10</w:t>
            </w:r>
          </w:p>
        </w:tc>
        <w:tc>
          <w:tcPr>
            <w:tcW w:w="4543" w:type="dxa"/>
          </w:tcPr>
          <w:p w:rsidR="00DA3287" w:rsidRPr="00144317" w:rsidRDefault="00DA3287" w:rsidP="00DA3287">
            <w:pPr>
              <w:rPr>
                <w:rFonts w:ascii="Calibri" w:hAnsi="Calibri" w:cs="Calibri"/>
              </w:rPr>
            </w:pPr>
            <w:r w:rsidRPr="00144317">
              <w:rPr>
                <w:rFonts w:ascii="Calibri" w:hAnsi="Calibri" w:cs="Calibri"/>
              </w:rPr>
              <w:t>Detailed trip report.</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11</w:t>
            </w:r>
          </w:p>
        </w:tc>
        <w:tc>
          <w:tcPr>
            <w:tcW w:w="4543" w:type="dxa"/>
          </w:tcPr>
          <w:p w:rsidR="00DA3287" w:rsidRPr="00144317" w:rsidRDefault="00DA3287" w:rsidP="00DA3287">
            <w:pPr>
              <w:rPr>
                <w:rFonts w:ascii="Calibri" w:hAnsi="Calibri" w:cs="Calibri"/>
              </w:rPr>
            </w:pPr>
            <w:r w:rsidRPr="00144317">
              <w:rPr>
                <w:rFonts w:ascii="Calibri" w:hAnsi="Calibri" w:cs="Calibri"/>
              </w:rPr>
              <w:t>ACC ignition detection, vehicle status notification</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35"/>
        </w:trPr>
        <w:tc>
          <w:tcPr>
            <w:tcW w:w="731" w:type="dxa"/>
          </w:tcPr>
          <w:p w:rsidR="00DA3287" w:rsidRPr="00BB7C09" w:rsidRDefault="00DA3287" w:rsidP="00DA3287">
            <w:pPr>
              <w:pStyle w:val="NoSpacing"/>
              <w:jc w:val="center"/>
            </w:pPr>
            <w:r>
              <w:t>12</w:t>
            </w:r>
          </w:p>
        </w:tc>
        <w:tc>
          <w:tcPr>
            <w:tcW w:w="4543" w:type="dxa"/>
          </w:tcPr>
          <w:p w:rsidR="00DA3287" w:rsidRPr="00144317" w:rsidRDefault="00DA3287" w:rsidP="00DA3287">
            <w:pPr>
              <w:rPr>
                <w:rFonts w:ascii="Calibri" w:hAnsi="Calibri" w:cs="Calibri"/>
              </w:rPr>
            </w:pPr>
            <w:r w:rsidRPr="00144317">
              <w:rPr>
                <w:rFonts w:ascii="Calibri" w:hAnsi="Calibri" w:cs="Calibri"/>
              </w:rPr>
              <w:t>External SOS button, used in immergence case use</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Pr="00BB7C09" w:rsidRDefault="00DA3287" w:rsidP="00DA3287">
            <w:pPr>
              <w:pStyle w:val="NoSpacing"/>
              <w:jc w:val="center"/>
            </w:pPr>
            <w:r>
              <w:t>13</w:t>
            </w:r>
          </w:p>
        </w:tc>
        <w:tc>
          <w:tcPr>
            <w:tcW w:w="4543" w:type="dxa"/>
          </w:tcPr>
          <w:p w:rsidR="00DA3287" w:rsidRDefault="00DA3287" w:rsidP="00DA3287">
            <w:pPr>
              <w:rPr>
                <w:rFonts w:ascii="Calibri" w:hAnsi="Calibri" w:cs="Calibri"/>
              </w:rPr>
            </w:pPr>
            <w:r w:rsidRPr="00144317">
              <w:rPr>
                <w:rFonts w:ascii="Calibri" w:hAnsi="Calibri" w:cs="Calibri"/>
              </w:rPr>
              <w:t>Build-in back up battery,</w:t>
            </w:r>
          </w:p>
          <w:p w:rsidR="00DA3287" w:rsidRPr="00144317" w:rsidRDefault="00DA3287" w:rsidP="00DA3287">
            <w:pPr>
              <w:rPr>
                <w:rFonts w:ascii="Calibri" w:hAnsi="Calibri" w:cs="Calibri"/>
              </w:rPr>
            </w:pPr>
            <w:r w:rsidRPr="00144317">
              <w:rPr>
                <w:rFonts w:ascii="Calibri" w:hAnsi="Calibri" w:cs="Calibri"/>
              </w:rPr>
              <w:t>support illegal main power cut-off alarms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14</w:t>
            </w:r>
          </w:p>
        </w:tc>
        <w:tc>
          <w:tcPr>
            <w:tcW w:w="4543" w:type="dxa"/>
          </w:tcPr>
          <w:p w:rsidR="00DA3287" w:rsidRPr="00144317" w:rsidRDefault="00DA3287" w:rsidP="00DA3287">
            <w:pPr>
              <w:rPr>
                <w:rFonts w:ascii="Calibri" w:hAnsi="Calibri" w:cs="Calibri"/>
              </w:rPr>
            </w:pPr>
            <w:r w:rsidRPr="00144317">
              <w:rPr>
                <w:rFonts w:ascii="Calibri" w:hAnsi="Calibri" w:cs="Calibri"/>
              </w:rPr>
              <w:t>External Relay, used to cut off engine power or oil remotely</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15</w:t>
            </w:r>
          </w:p>
        </w:tc>
        <w:tc>
          <w:tcPr>
            <w:tcW w:w="4543" w:type="dxa"/>
          </w:tcPr>
          <w:p w:rsidR="00DA3287" w:rsidRPr="00144317" w:rsidRDefault="00DA3287" w:rsidP="00DA3287">
            <w:pPr>
              <w:rPr>
                <w:rFonts w:ascii="Calibri" w:hAnsi="Calibri" w:cs="Calibri"/>
              </w:rPr>
            </w:pPr>
            <w:r w:rsidRPr="00144317">
              <w:rPr>
                <w:rFonts w:ascii="Calibri" w:hAnsi="Calibri" w:cs="Calibri"/>
              </w:rPr>
              <w:t>External Microphone, used in voice monitoring case</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35"/>
        </w:trPr>
        <w:tc>
          <w:tcPr>
            <w:tcW w:w="731" w:type="dxa"/>
          </w:tcPr>
          <w:p w:rsidR="00DA3287" w:rsidRDefault="00DA3287" w:rsidP="00DA3287">
            <w:pPr>
              <w:pStyle w:val="NoSpacing"/>
              <w:jc w:val="center"/>
            </w:pPr>
            <w:r>
              <w:t>16</w:t>
            </w:r>
          </w:p>
        </w:tc>
        <w:tc>
          <w:tcPr>
            <w:tcW w:w="4543" w:type="dxa"/>
          </w:tcPr>
          <w:p w:rsidR="00DA3287" w:rsidRPr="00144317" w:rsidRDefault="00DA3287" w:rsidP="00DA3287">
            <w:pPr>
              <w:rPr>
                <w:rFonts w:ascii="Calibri" w:hAnsi="Calibri" w:cs="Calibri"/>
              </w:rPr>
            </w:pPr>
            <w:r w:rsidRPr="000B4B00">
              <w:rPr>
                <w:rFonts w:ascii="Calibri" w:hAnsi="Calibri" w:cs="Calibri"/>
              </w:rPr>
              <w:t>Door open /shock alert</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Default="00DA3287" w:rsidP="00DA3287">
            <w:pPr>
              <w:pStyle w:val="NoSpacing"/>
              <w:jc w:val="center"/>
            </w:pPr>
            <w:r>
              <w:t>17</w:t>
            </w:r>
          </w:p>
        </w:tc>
        <w:tc>
          <w:tcPr>
            <w:tcW w:w="4543" w:type="dxa"/>
          </w:tcPr>
          <w:p w:rsidR="00DA3287" w:rsidRPr="00144317" w:rsidRDefault="00DA3287" w:rsidP="00DA3287">
            <w:pPr>
              <w:rPr>
                <w:rFonts w:ascii="Calibri" w:hAnsi="Calibri" w:cs="Calibri"/>
              </w:rPr>
            </w:pPr>
            <w:r w:rsidRPr="00144317">
              <w:rPr>
                <w:rFonts w:ascii="Calibri" w:hAnsi="Calibri" w:cs="Calibri"/>
              </w:rPr>
              <w:t>Idling vehicle report. Hijack recovery system through engine shutdown.</w:t>
            </w:r>
          </w:p>
        </w:tc>
        <w:tc>
          <w:tcPr>
            <w:tcW w:w="1153" w:type="dxa"/>
          </w:tcPr>
          <w:p w:rsidR="00DA3287" w:rsidRPr="00144317" w:rsidRDefault="00DA3287" w:rsidP="00DA3287">
            <w:pPr>
              <w:jc w:val="center"/>
              <w:rPr>
                <w:rFonts w:ascii="Calibri" w:hAnsi="Calibri" w:cs="Calibri"/>
              </w:rPr>
            </w:pPr>
            <w:r>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Default="00DA3287" w:rsidP="00DA3287">
            <w:pPr>
              <w:pStyle w:val="NoSpacing"/>
              <w:jc w:val="center"/>
            </w:pPr>
            <w:r>
              <w:t>18</w:t>
            </w:r>
          </w:p>
        </w:tc>
        <w:tc>
          <w:tcPr>
            <w:tcW w:w="4543" w:type="dxa"/>
          </w:tcPr>
          <w:p w:rsidR="00DA3287" w:rsidRPr="00144317" w:rsidRDefault="00DA3287" w:rsidP="00DA3287">
            <w:pPr>
              <w:rPr>
                <w:rFonts w:ascii="Calibri" w:hAnsi="Calibri" w:cs="Calibri"/>
              </w:rPr>
            </w:pPr>
            <w:r w:rsidRPr="00144317">
              <w:rPr>
                <w:rFonts w:ascii="Calibri" w:hAnsi="Calibri" w:cs="Calibri"/>
              </w:rPr>
              <w:t>Turn off vehicle remotely during theft. Speeding notifications.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Default="00DA3287" w:rsidP="00DA3287">
            <w:pPr>
              <w:pStyle w:val="NoSpacing"/>
              <w:jc w:val="center"/>
            </w:pPr>
            <w:r>
              <w:t>19</w:t>
            </w:r>
          </w:p>
        </w:tc>
        <w:tc>
          <w:tcPr>
            <w:tcW w:w="4543" w:type="dxa"/>
          </w:tcPr>
          <w:p w:rsidR="00DA3287" w:rsidRPr="00144317" w:rsidRDefault="00DA3287" w:rsidP="00DA3287">
            <w:pPr>
              <w:rPr>
                <w:rFonts w:ascii="Calibri" w:hAnsi="Calibri" w:cs="Calibri"/>
              </w:rPr>
            </w:pPr>
            <w:r w:rsidRPr="00144317">
              <w:rPr>
                <w:rFonts w:ascii="Calibri" w:hAnsi="Calibri" w:cs="Calibri"/>
              </w:rPr>
              <w:t>Commands from your cell phone. Mileage statistics</w:t>
            </w:r>
            <w:r>
              <w:rPr>
                <w:rFonts w:ascii="Calibri" w:hAnsi="Calibri" w:cs="Calibri"/>
              </w:rPr>
              <w:t xml:space="preserve"> Door Locking</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294"/>
        </w:trPr>
        <w:tc>
          <w:tcPr>
            <w:tcW w:w="731" w:type="dxa"/>
          </w:tcPr>
          <w:p w:rsidR="00DA3287" w:rsidRDefault="00DA3287" w:rsidP="00DA3287">
            <w:pPr>
              <w:pStyle w:val="NoSpacing"/>
              <w:jc w:val="center"/>
            </w:pPr>
            <w:r>
              <w:t>20</w:t>
            </w:r>
          </w:p>
        </w:tc>
        <w:tc>
          <w:tcPr>
            <w:tcW w:w="4543" w:type="dxa"/>
          </w:tcPr>
          <w:p w:rsidR="00DA3287" w:rsidRPr="00144317" w:rsidRDefault="00DA3287" w:rsidP="00DA3287">
            <w:pPr>
              <w:rPr>
                <w:rFonts w:ascii="Calibri" w:hAnsi="Calibri" w:cs="Calibri"/>
              </w:rPr>
            </w:pPr>
            <w:r w:rsidRPr="000B4B00">
              <w:rPr>
                <w:rFonts w:ascii="Calibri" w:hAnsi="Calibri" w:cs="Calibri"/>
              </w:rPr>
              <w:t>USB configuration (option)</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21</w:t>
            </w:r>
          </w:p>
        </w:tc>
        <w:tc>
          <w:tcPr>
            <w:tcW w:w="4543" w:type="dxa"/>
          </w:tcPr>
          <w:p w:rsidR="00DA3287" w:rsidRPr="00144317" w:rsidRDefault="00DA3287" w:rsidP="00DA3287">
            <w:pPr>
              <w:rPr>
                <w:rFonts w:ascii="Calibri" w:hAnsi="Calibri" w:cs="Calibri"/>
              </w:rPr>
            </w:pPr>
            <w:r w:rsidRPr="00144317">
              <w:rPr>
                <w:rFonts w:ascii="Calibri" w:hAnsi="Calibri" w:cs="Calibri"/>
              </w:rPr>
              <w:t>SOS emergency alarm.</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22</w:t>
            </w:r>
          </w:p>
        </w:tc>
        <w:tc>
          <w:tcPr>
            <w:tcW w:w="4543" w:type="dxa"/>
          </w:tcPr>
          <w:p w:rsidR="00DA3287" w:rsidRPr="00144317" w:rsidRDefault="00DA3287" w:rsidP="00DA3287">
            <w:pPr>
              <w:rPr>
                <w:rFonts w:ascii="Calibri" w:hAnsi="Calibri" w:cs="Calibri"/>
              </w:rPr>
            </w:pPr>
            <w:r>
              <w:rPr>
                <w:rFonts w:ascii="Calibri" w:hAnsi="Calibri" w:cs="Calibri"/>
              </w:rPr>
              <w:t>Optional Fuel Censor compatible</w:t>
            </w:r>
          </w:p>
        </w:tc>
        <w:tc>
          <w:tcPr>
            <w:tcW w:w="1153" w:type="dxa"/>
          </w:tcPr>
          <w:p w:rsidR="00DA3287" w:rsidRDefault="00DA3287" w:rsidP="00DA3287">
            <w:pPr>
              <w:jc w:val="center"/>
            </w:pPr>
            <w:r w:rsidRPr="009F1D7D">
              <w:rPr>
                <w:rFonts w:ascii="Calibri" w:hAnsi="Calibri" w:cs="Calibri"/>
              </w:rPr>
              <w:t>No</w:t>
            </w:r>
          </w:p>
        </w:tc>
        <w:tc>
          <w:tcPr>
            <w:tcW w:w="1243" w:type="dxa"/>
          </w:tcPr>
          <w:p w:rsidR="00DA3287" w:rsidRDefault="00DA3287" w:rsidP="00DA3287">
            <w:pPr>
              <w:jc w:val="center"/>
            </w:pPr>
            <w:r w:rsidRPr="009F1D7D">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23</w:t>
            </w:r>
          </w:p>
        </w:tc>
        <w:tc>
          <w:tcPr>
            <w:tcW w:w="4543" w:type="dxa"/>
          </w:tcPr>
          <w:p w:rsidR="00DA3287" w:rsidRPr="00144317" w:rsidRDefault="00DA3287" w:rsidP="00DA3287">
            <w:pPr>
              <w:rPr>
                <w:rFonts w:ascii="Calibri" w:hAnsi="Calibri" w:cs="Calibri"/>
              </w:rPr>
            </w:pPr>
            <w:r>
              <w:rPr>
                <w:rFonts w:ascii="Calibri" w:hAnsi="Calibri" w:cs="Calibri"/>
              </w:rPr>
              <w:t>Internal Antenna</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Pr>
                <w:rFonts w:ascii="Calibri" w:hAnsi="Calibri" w:cs="Calibri"/>
              </w:rPr>
              <w:t>No</w:t>
            </w:r>
          </w:p>
        </w:tc>
      </w:tr>
      <w:tr w:rsidR="00DA3287" w:rsidRPr="00BB7C09" w:rsidTr="00DA3287">
        <w:trPr>
          <w:trHeight w:val="348"/>
        </w:trPr>
        <w:tc>
          <w:tcPr>
            <w:tcW w:w="731" w:type="dxa"/>
          </w:tcPr>
          <w:p w:rsidR="00DA3287" w:rsidRDefault="00DA3287" w:rsidP="00DA3287">
            <w:pPr>
              <w:pStyle w:val="NoSpacing"/>
              <w:jc w:val="center"/>
            </w:pPr>
            <w:r>
              <w:t>24</w:t>
            </w:r>
          </w:p>
        </w:tc>
        <w:tc>
          <w:tcPr>
            <w:tcW w:w="4543" w:type="dxa"/>
          </w:tcPr>
          <w:p w:rsidR="00DA3287" w:rsidRPr="00144317" w:rsidRDefault="00DA3287" w:rsidP="00DA3287">
            <w:pPr>
              <w:rPr>
                <w:rFonts w:ascii="Calibri" w:hAnsi="Calibri" w:cs="Calibri"/>
              </w:rPr>
            </w:pPr>
            <w:r>
              <w:rPr>
                <w:rFonts w:ascii="Calibri" w:hAnsi="Calibri" w:cs="Calibri"/>
              </w:rPr>
              <w:t>Inbuilt Geo Storage by SD card</w:t>
            </w:r>
          </w:p>
        </w:tc>
        <w:tc>
          <w:tcPr>
            <w:tcW w:w="1153" w:type="dxa"/>
          </w:tcPr>
          <w:p w:rsidR="00DA3287" w:rsidRDefault="00DA3287" w:rsidP="00DA3287">
            <w:pPr>
              <w:jc w:val="center"/>
            </w:pPr>
            <w:r w:rsidRPr="003956CC">
              <w:rPr>
                <w:rFonts w:ascii="Calibri" w:hAnsi="Calibri" w:cs="Calibri"/>
              </w:rPr>
              <w:t>No</w:t>
            </w:r>
          </w:p>
        </w:tc>
        <w:tc>
          <w:tcPr>
            <w:tcW w:w="1243" w:type="dxa"/>
          </w:tcPr>
          <w:p w:rsidR="00DA3287" w:rsidRDefault="00DA3287" w:rsidP="00DA3287">
            <w:pPr>
              <w:jc w:val="center"/>
            </w:pPr>
            <w:r w:rsidRPr="003956CC">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25</w:t>
            </w:r>
          </w:p>
        </w:tc>
        <w:tc>
          <w:tcPr>
            <w:tcW w:w="4543" w:type="dxa"/>
          </w:tcPr>
          <w:p w:rsidR="00DA3287" w:rsidRPr="00144317" w:rsidRDefault="00DA3287" w:rsidP="00DA3287">
            <w:pPr>
              <w:rPr>
                <w:rFonts w:ascii="Calibri" w:hAnsi="Calibri" w:cs="Calibri"/>
              </w:rPr>
            </w:pPr>
            <w:r>
              <w:rPr>
                <w:rFonts w:ascii="Calibri" w:hAnsi="Calibri" w:cs="Calibri"/>
              </w:rPr>
              <w:t>External GPS Antenna and GSM Antenna</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sidRPr="006F7E8D">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26</w:t>
            </w:r>
          </w:p>
        </w:tc>
        <w:tc>
          <w:tcPr>
            <w:tcW w:w="4543" w:type="dxa"/>
          </w:tcPr>
          <w:p w:rsidR="00DA3287" w:rsidRPr="00144317" w:rsidRDefault="00DA3287" w:rsidP="00DA3287">
            <w:pPr>
              <w:rPr>
                <w:rFonts w:ascii="Calibri" w:hAnsi="Calibri" w:cs="Calibri"/>
              </w:rPr>
            </w:pPr>
            <w:r>
              <w:rPr>
                <w:rFonts w:ascii="Calibri" w:hAnsi="Calibri" w:cs="Calibri"/>
              </w:rPr>
              <w:t>RFID Remote Controller</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sidRPr="006F7E8D">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27</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 xml:space="preserve">Streaming technology Support </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sidRPr="006F7E8D">
              <w:rPr>
                <w:rFonts w:ascii="Calibri" w:hAnsi="Calibri" w:cs="Calibri"/>
              </w:rPr>
              <w:t>No</w:t>
            </w:r>
          </w:p>
        </w:tc>
        <w:tc>
          <w:tcPr>
            <w:tcW w:w="1170" w:type="dxa"/>
          </w:tcPr>
          <w:p w:rsidR="00DA3287" w:rsidRPr="00144317" w:rsidRDefault="00DA3287" w:rsidP="00DA3287">
            <w:pPr>
              <w:jc w:val="center"/>
              <w:rPr>
                <w:rFonts w:ascii="Calibri" w:hAnsi="Calibri" w:cs="Calibri"/>
              </w:rPr>
            </w:pPr>
            <w:r>
              <w:rPr>
                <w:rFonts w:ascii="Calibri" w:hAnsi="Calibri" w:cs="Calibri"/>
              </w:rPr>
              <w:t>No</w:t>
            </w:r>
          </w:p>
        </w:tc>
      </w:tr>
      <w:tr w:rsidR="00DA3287" w:rsidRPr="00BB7C09" w:rsidTr="00DA3287">
        <w:trPr>
          <w:trHeight w:val="335"/>
        </w:trPr>
        <w:tc>
          <w:tcPr>
            <w:tcW w:w="731" w:type="dxa"/>
          </w:tcPr>
          <w:p w:rsidR="00DA3287" w:rsidRDefault="00DA3287" w:rsidP="00DA3287">
            <w:pPr>
              <w:pStyle w:val="NoSpacing"/>
              <w:jc w:val="center"/>
            </w:pPr>
            <w:r>
              <w:t>28</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1 Yr. warrantee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29</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Works on 9V to 24V</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30</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Reset Configuration</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31.</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Yearly Renewal After First year</w:t>
            </w:r>
          </w:p>
        </w:tc>
        <w:tc>
          <w:tcPr>
            <w:tcW w:w="1153" w:type="dxa"/>
          </w:tcPr>
          <w:p w:rsidR="00DA3287" w:rsidRPr="00144317" w:rsidRDefault="00DA3287" w:rsidP="00DA3287">
            <w:pPr>
              <w:jc w:val="center"/>
              <w:rPr>
                <w:rFonts w:ascii="Calibri" w:hAnsi="Calibri" w:cs="Calibri"/>
              </w:rPr>
            </w:pPr>
            <w:r>
              <w:rPr>
                <w:rFonts w:ascii="Calibri" w:hAnsi="Calibri" w:cs="Calibri"/>
              </w:rPr>
              <w:t>3000/-</w:t>
            </w:r>
          </w:p>
        </w:tc>
        <w:tc>
          <w:tcPr>
            <w:tcW w:w="1243" w:type="dxa"/>
          </w:tcPr>
          <w:p w:rsidR="00DA3287" w:rsidRPr="00144317" w:rsidRDefault="00DA3287" w:rsidP="00DA3287">
            <w:pPr>
              <w:jc w:val="center"/>
              <w:rPr>
                <w:rFonts w:ascii="Calibri" w:hAnsi="Calibri" w:cs="Calibri"/>
              </w:rPr>
            </w:pPr>
            <w:r>
              <w:rPr>
                <w:rFonts w:ascii="Calibri" w:hAnsi="Calibri" w:cs="Calibri"/>
              </w:rPr>
              <w:t>3600/-</w:t>
            </w:r>
          </w:p>
        </w:tc>
        <w:tc>
          <w:tcPr>
            <w:tcW w:w="1170" w:type="dxa"/>
          </w:tcPr>
          <w:p w:rsidR="00DA3287" w:rsidRPr="00144317" w:rsidRDefault="00DA3287" w:rsidP="00DA3287">
            <w:pPr>
              <w:jc w:val="center"/>
              <w:rPr>
                <w:rFonts w:ascii="Calibri" w:hAnsi="Calibri" w:cs="Calibri"/>
              </w:rPr>
            </w:pPr>
            <w:r>
              <w:rPr>
                <w:rFonts w:ascii="Calibri" w:hAnsi="Calibri" w:cs="Calibri"/>
              </w:rPr>
              <w:t>3600/-</w:t>
            </w:r>
          </w:p>
        </w:tc>
      </w:tr>
      <w:tr w:rsidR="00DA3287" w:rsidRPr="00BB7C09" w:rsidTr="00DA3287">
        <w:trPr>
          <w:trHeight w:val="348"/>
        </w:trPr>
        <w:tc>
          <w:tcPr>
            <w:tcW w:w="731" w:type="dxa"/>
          </w:tcPr>
          <w:p w:rsidR="00DA3287" w:rsidRDefault="00DA3287" w:rsidP="00DA3287">
            <w:pPr>
              <w:pStyle w:val="NoSpacing"/>
              <w:jc w:val="center"/>
            </w:pPr>
            <w:r>
              <w:t>32.</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 xml:space="preserve">Extended Warrantee for One Year </w:t>
            </w:r>
          </w:p>
        </w:tc>
        <w:tc>
          <w:tcPr>
            <w:tcW w:w="1153" w:type="dxa"/>
          </w:tcPr>
          <w:p w:rsidR="00DA3287" w:rsidRDefault="00DA3287" w:rsidP="00DA3287">
            <w:pPr>
              <w:jc w:val="center"/>
              <w:rPr>
                <w:rFonts w:ascii="Calibri" w:hAnsi="Calibri" w:cs="Calibri"/>
              </w:rPr>
            </w:pPr>
            <w:r>
              <w:rPr>
                <w:rFonts w:ascii="Calibri" w:hAnsi="Calibri" w:cs="Calibri"/>
              </w:rPr>
              <w:t>2000/-</w:t>
            </w:r>
          </w:p>
        </w:tc>
        <w:tc>
          <w:tcPr>
            <w:tcW w:w="1243" w:type="dxa"/>
          </w:tcPr>
          <w:p w:rsidR="00DA3287" w:rsidRDefault="00DA3287" w:rsidP="00DA3287">
            <w:pPr>
              <w:jc w:val="center"/>
              <w:rPr>
                <w:rFonts w:ascii="Calibri" w:hAnsi="Calibri" w:cs="Calibri"/>
              </w:rPr>
            </w:pPr>
            <w:r>
              <w:rPr>
                <w:rFonts w:ascii="Calibri" w:hAnsi="Calibri" w:cs="Calibri"/>
              </w:rPr>
              <w:t>2000/-</w:t>
            </w:r>
          </w:p>
        </w:tc>
        <w:tc>
          <w:tcPr>
            <w:tcW w:w="1170" w:type="dxa"/>
          </w:tcPr>
          <w:p w:rsidR="00DA3287" w:rsidRDefault="00DA3287" w:rsidP="00DA3287">
            <w:pPr>
              <w:jc w:val="center"/>
              <w:rPr>
                <w:rFonts w:ascii="Calibri" w:hAnsi="Calibri" w:cs="Calibri"/>
              </w:rPr>
            </w:pPr>
            <w:r>
              <w:rPr>
                <w:rFonts w:ascii="Calibri" w:hAnsi="Calibri" w:cs="Calibri"/>
              </w:rPr>
              <w:t>2000/-</w:t>
            </w:r>
          </w:p>
        </w:tc>
      </w:tr>
    </w:tbl>
    <w:p w:rsidR="00DA3287" w:rsidRDefault="00DA3287"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p>
    <w:p w:rsidR="00C13F1E" w:rsidRDefault="00C13F1E"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p>
    <w:p w:rsidR="00C13F1E" w:rsidRDefault="00C13F1E"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r>
        <w:rPr>
          <w:rFonts w:ascii="Arial Narrow" w:hAnsi="Arial Narrow" w:cstheme="minorHAnsi"/>
          <w:b/>
          <w:noProof/>
          <w:sz w:val="32"/>
          <w:szCs w:val="32"/>
        </w:rPr>
        <w:drawing>
          <wp:inline distT="0" distB="0" distL="0" distR="0">
            <wp:extent cx="5724525" cy="2105025"/>
            <wp:effectExtent l="19050" t="0" r="9525" b="0"/>
            <wp:docPr id="6" name="Picture 1" descr="C:\Users\Taha\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a\Desktop\Untitled-1 copy.jpg"/>
                    <pic:cNvPicPr>
                      <a:picLocks noChangeAspect="1" noChangeArrowheads="1"/>
                    </pic:cNvPicPr>
                  </pic:nvPicPr>
                  <pic:blipFill>
                    <a:blip r:embed="rId13" cstate="email"/>
                    <a:srcRect t="7917"/>
                    <a:stretch>
                      <a:fillRect/>
                    </a:stretch>
                  </pic:blipFill>
                  <pic:spPr bwMode="auto">
                    <a:xfrm>
                      <a:off x="0" y="0"/>
                      <a:ext cx="5724525" cy="2105025"/>
                    </a:xfrm>
                    <a:prstGeom prst="rect">
                      <a:avLst/>
                    </a:prstGeom>
                    <a:noFill/>
                    <a:ln w="9525">
                      <a:noFill/>
                      <a:miter lim="800000"/>
                      <a:headEnd/>
                      <a:tailEnd/>
                    </a:ln>
                  </pic:spPr>
                </pic:pic>
              </a:graphicData>
            </a:graphic>
          </wp:inline>
        </w:drawing>
      </w:r>
    </w:p>
    <w:p w:rsidR="00DA3287" w:rsidRPr="004D73E1" w:rsidRDefault="00DA3287" w:rsidP="00DA3287">
      <w:pPr>
        <w:pStyle w:val="NormalWeb"/>
        <w:shd w:val="clear" w:color="auto" w:fill="FFFFFF"/>
        <w:spacing w:before="0" w:beforeAutospacing="0" w:after="0" w:afterAutospacing="0"/>
        <w:jc w:val="center"/>
        <w:textAlignment w:val="baseline"/>
        <w:rPr>
          <w:rFonts w:ascii="Arial Narrow" w:hAnsi="Arial Narrow" w:cstheme="minorHAnsi"/>
          <w:sz w:val="21"/>
          <w:szCs w:val="21"/>
        </w:rPr>
      </w:pPr>
    </w:p>
    <w:p w:rsidR="00376758" w:rsidRPr="008E7E53" w:rsidRDefault="002A402A" w:rsidP="00DA3287">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rsidP="00DA3287">
      <w:pPr>
        <w:rPr>
          <w:b/>
        </w:rPr>
      </w:pPr>
    </w:p>
    <w:p w:rsidR="002F1AFA" w:rsidRPr="008E7E53" w:rsidRDefault="002F1AFA" w:rsidP="00DA3287">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DA3287">
      <w:pPr>
        <w:rPr>
          <w:rFonts w:ascii="Arial" w:hAnsi="Arial" w:cs="Arial"/>
        </w:rPr>
      </w:pPr>
      <w:r w:rsidRPr="002F1AFA">
        <w:rPr>
          <w:rFonts w:ascii="Arial" w:hAnsi="Arial" w:cs="Arial"/>
        </w:rPr>
        <w:t xml:space="preserve"> </w:t>
      </w:r>
    </w:p>
    <w:p w:rsidR="002F1AFA"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DA3287">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DA3287">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DA3287">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DA3287">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DA3287">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DA3287">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DA3287">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DA3287">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DA3287">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DA3287">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DA3287">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DA3287">
      <w:pPr>
        <w:rPr>
          <w:rFonts w:asciiTheme="minorHAnsi" w:hAnsiTheme="minorHAnsi" w:cstheme="minorHAnsi"/>
          <w:sz w:val="22"/>
          <w:szCs w:val="22"/>
        </w:rPr>
      </w:pPr>
    </w:p>
    <w:p w:rsidR="007925D5"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DA3287">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DA3287">
      <w:pPr>
        <w:jc w:val="both"/>
        <w:rPr>
          <w:rFonts w:asciiTheme="minorHAnsi" w:hAnsiTheme="minorHAnsi" w:cstheme="minorHAnsi"/>
          <w:sz w:val="22"/>
          <w:szCs w:val="22"/>
        </w:rPr>
      </w:pPr>
      <w:r w:rsidRPr="004716BF">
        <w:rPr>
          <w:rFonts w:asciiTheme="minorHAnsi" w:hAnsiTheme="minorHAnsi" w:cstheme="minorHAnsi"/>
          <w:sz w:val="22"/>
          <w:szCs w:val="22"/>
        </w:rPr>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DA3287">
      <w:pPr>
        <w:jc w:val="both"/>
        <w:rPr>
          <w:rFonts w:asciiTheme="minorHAnsi" w:hAnsiTheme="minorHAnsi" w:cstheme="minorHAnsi"/>
          <w:sz w:val="22"/>
          <w:szCs w:val="22"/>
        </w:rPr>
      </w:pP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lastRenderedPageBreak/>
        <w:t>This warranty does not cover any incidental costs incurred for the investigation, removal, carriage, transport or installation of product.</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DA3287">
      <w:pPr>
        <w:rPr>
          <w:rFonts w:asciiTheme="minorHAnsi" w:hAnsiTheme="minorHAnsi" w:cstheme="minorHAnsi"/>
          <w:sz w:val="22"/>
          <w:szCs w:val="22"/>
        </w:rPr>
      </w:pPr>
    </w:p>
    <w:p w:rsidR="007925D5"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DA3287">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A3287">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A3287">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A3287">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A3287">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DA3287">
      <w:pPr>
        <w:rPr>
          <w:rFonts w:asciiTheme="minorHAnsi" w:hAnsiTheme="minorHAnsi" w:cstheme="minorHAnsi"/>
          <w:sz w:val="22"/>
          <w:szCs w:val="22"/>
        </w:rPr>
      </w:pPr>
    </w:p>
    <w:p w:rsidR="0042648B" w:rsidRPr="008E7E53" w:rsidRDefault="002F1AFA" w:rsidP="00DA3287">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A3287">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A3287">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A3287">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A3287">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A3287">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DA3287">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DA3287">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DA3287">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A3287">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A3287">
      <w:pPr>
        <w:rPr>
          <w:rFonts w:ascii="Century Gothic" w:hAnsi="Century Gothic" w:cstheme="minorHAnsi"/>
          <w:b/>
          <w:sz w:val="22"/>
          <w:szCs w:val="22"/>
        </w:rPr>
      </w:pPr>
    </w:p>
    <w:p w:rsidR="0042648B" w:rsidRPr="008E7E53" w:rsidRDefault="002F1AFA" w:rsidP="00DA3287">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BA33E4" w:rsidRDefault="002F1AFA" w:rsidP="00DA3287">
      <w:p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BA33E4" w:rsidRPr="004716BF" w:rsidRDefault="00BA33E4" w:rsidP="00DA3287">
      <w:pPr>
        <w:jc w:val="both"/>
        <w:rPr>
          <w:rFonts w:asciiTheme="minorHAnsi" w:hAnsiTheme="minorHAnsi" w:cstheme="minorHAnsi"/>
          <w:sz w:val="22"/>
          <w:szCs w:val="22"/>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13F1E" w:rsidRDefault="00C13F1E" w:rsidP="00DA3287">
      <w:pPr>
        <w:jc w:val="center"/>
        <w:rPr>
          <w:rFonts w:asciiTheme="minorHAnsi" w:hAnsiTheme="minorHAnsi" w:cstheme="minorHAnsi"/>
          <w:b/>
          <w:sz w:val="24"/>
          <w:szCs w:val="24"/>
        </w:rPr>
      </w:pPr>
    </w:p>
    <w:p w:rsidR="00C13F1E" w:rsidRDefault="00C13F1E" w:rsidP="00DA3287">
      <w:pPr>
        <w:jc w:val="center"/>
        <w:rPr>
          <w:rFonts w:asciiTheme="minorHAnsi" w:hAnsiTheme="minorHAnsi" w:cstheme="minorHAnsi"/>
          <w:b/>
          <w:sz w:val="24"/>
          <w:szCs w:val="24"/>
        </w:rPr>
      </w:pPr>
    </w:p>
    <w:p w:rsidR="00C13F1E" w:rsidRDefault="00C13F1E"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4716BF" w:rsidRPr="00CB4460" w:rsidRDefault="004716BF" w:rsidP="00DA3287">
      <w:pPr>
        <w:jc w:val="center"/>
        <w:rPr>
          <w:rFonts w:ascii="Arial Narrow" w:hAnsi="Arial Narrow" w:cstheme="minorHAnsi"/>
          <w:sz w:val="32"/>
          <w:szCs w:val="32"/>
        </w:rPr>
      </w:pPr>
      <w:r w:rsidRPr="00CB4460">
        <w:rPr>
          <w:rFonts w:ascii="Arial Narrow" w:hAnsi="Arial Narrow" w:cstheme="minorHAnsi"/>
          <w:b/>
          <w:sz w:val="32"/>
          <w:szCs w:val="32"/>
        </w:rPr>
        <w:t xml:space="preserve">For </w:t>
      </w:r>
      <w:r w:rsidR="008E7E53" w:rsidRPr="00CB4460">
        <w:rPr>
          <w:rFonts w:ascii="Arial Narrow" w:hAnsi="Arial Narrow" w:cstheme="minorHAnsi"/>
          <w:b/>
          <w:sz w:val="32"/>
          <w:szCs w:val="32"/>
        </w:rPr>
        <w:t>demo:</w:t>
      </w:r>
      <w:r w:rsidRPr="00CB4460">
        <w:rPr>
          <w:rFonts w:ascii="Arial Narrow" w:hAnsi="Arial Narrow" w:cstheme="minorHAnsi"/>
          <w:sz w:val="32"/>
          <w:szCs w:val="32"/>
        </w:rPr>
        <w:t xml:space="preserve"> login onto: </w:t>
      </w:r>
      <w:r w:rsidR="00BF4105" w:rsidRPr="00BF4105">
        <w:rPr>
          <w:rFonts w:ascii="Arial Narrow" w:hAnsi="Arial Narrow" w:cstheme="minorHAnsi"/>
          <w:sz w:val="32"/>
          <w:szCs w:val="32"/>
        </w:rPr>
        <w:t>www.surat.spoter.co.in</w:t>
      </w:r>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DA3287">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DA3287">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DA3287">
      <w:pPr>
        <w:jc w:val="center"/>
        <w:rPr>
          <w:rFonts w:ascii="Arial Narrow" w:hAnsi="Arial Narrow" w:cstheme="minorHAnsi"/>
          <w:sz w:val="32"/>
          <w:szCs w:val="32"/>
        </w:rPr>
      </w:pPr>
    </w:p>
    <w:p w:rsidR="00BA33E4" w:rsidRDefault="00BA33E4" w:rsidP="00DA3287">
      <w:pPr>
        <w:rPr>
          <w:rFonts w:ascii="Century Gothic" w:hAnsi="Century Gothic" w:cs="Arial"/>
          <w:b/>
          <w:sz w:val="72"/>
          <w:szCs w:val="72"/>
        </w:rPr>
      </w:pPr>
    </w:p>
    <w:p w:rsidR="00CB4460" w:rsidRDefault="00CB4460" w:rsidP="00DA3287">
      <w:pPr>
        <w:jc w:val="center"/>
        <w:rPr>
          <w:rFonts w:ascii="Century Gothic" w:hAnsi="Century Gothic" w:cs="Arial"/>
          <w:b/>
          <w:sz w:val="72"/>
          <w:szCs w:val="72"/>
        </w:rPr>
      </w:pPr>
    </w:p>
    <w:p w:rsidR="00CB4460" w:rsidRDefault="00CB4460" w:rsidP="00DA3287">
      <w:pPr>
        <w:jc w:val="center"/>
        <w:rPr>
          <w:rFonts w:ascii="Century Gothic" w:hAnsi="Century Gothic" w:cs="Arial"/>
          <w:b/>
          <w:sz w:val="72"/>
          <w:szCs w:val="72"/>
        </w:rPr>
      </w:pPr>
    </w:p>
    <w:p w:rsidR="00376758" w:rsidRPr="008E7E53" w:rsidRDefault="00C51A70" w:rsidP="00DA3287">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DA3287">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 from you</w:t>
      </w:r>
      <w:r w:rsidR="00CA3880">
        <w:rPr>
          <w:rFonts w:asciiTheme="minorHAnsi" w:hAnsiTheme="minorHAnsi" w:cstheme="minorHAnsi"/>
          <w:kern w:val="0"/>
          <w:sz w:val="28"/>
        </w:rPr>
        <w:t xml:space="preserve"> soon</w:t>
      </w:r>
      <w:r w:rsidR="00154465" w:rsidRPr="004716BF">
        <w:rPr>
          <w:rFonts w:asciiTheme="minorHAnsi" w:hAnsiTheme="minorHAnsi" w:cstheme="minorHAnsi"/>
          <w:kern w:val="0"/>
          <w:sz w:val="28"/>
        </w:rPr>
        <w:t>.</w:t>
      </w:r>
    </w:p>
    <w:p w:rsidR="00376758" w:rsidRDefault="00376758" w:rsidP="00DA3287">
      <w:pPr>
        <w:spacing w:before="240"/>
        <w:rPr>
          <w:b/>
        </w:rPr>
      </w:pPr>
    </w:p>
    <w:p w:rsidR="00C51A70" w:rsidRDefault="00C51A70" w:rsidP="00DA3287">
      <w:pPr>
        <w:rPr>
          <w:b/>
        </w:rPr>
      </w:pPr>
    </w:p>
    <w:p w:rsidR="00C51A70" w:rsidRDefault="00C51A70" w:rsidP="00DA3287">
      <w:pPr>
        <w:rPr>
          <w:b/>
        </w:rPr>
      </w:pPr>
    </w:p>
    <w:p w:rsidR="00C51A70" w:rsidRDefault="00C51A70"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C51A70" w:rsidRDefault="00C51A70" w:rsidP="00DA3287">
      <w:pPr>
        <w:rPr>
          <w:b/>
        </w:rPr>
      </w:pPr>
    </w:p>
    <w:p w:rsidR="00CB4460" w:rsidRDefault="00CB4460" w:rsidP="00DA3287">
      <w:pPr>
        <w:rPr>
          <w:b/>
        </w:rPr>
      </w:pPr>
    </w:p>
    <w:p w:rsidR="00CB4460" w:rsidRDefault="00CB4460" w:rsidP="00DA3287">
      <w:pPr>
        <w:rPr>
          <w:b/>
        </w:rPr>
      </w:pPr>
    </w:p>
    <w:p w:rsidR="00C51A70" w:rsidRDefault="00C51A70" w:rsidP="00DA3287">
      <w:pPr>
        <w:rPr>
          <w:b/>
        </w:rPr>
      </w:pPr>
    </w:p>
    <w:p w:rsidR="00670510" w:rsidRPr="001C2973" w:rsidRDefault="00670510" w:rsidP="00DA3287">
      <w:pPr>
        <w:autoSpaceDE w:val="0"/>
        <w:autoSpaceDN w:val="0"/>
        <w:adjustRightInd w:val="0"/>
        <w:rPr>
          <w:rFonts w:ascii="Century Gothic" w:hAnsi="Century Gothic" w:cs="Calibri"/>
          <w:sz w:val="26"/>
          <w:szCs w:val="26"/>
        </w:rPr>
      </w:pPr>
      <w:r w:rsidRPr="001C2973">
        <w:rPr>
          <w:rFonts w:ascii="Century Gothic" w:hAnsi="Century Gothic" w:cs="Calibri,Bold"/>
          <w:b/>
          <w:bCs/>
          <w:sz w:val="24"/>
          <w:szCs w:val="24"/>
        </w:rPr>
        <w:t xml:space="preserve">Contact Person </w:t>
      </w:r>
      <w:r w:rsidRPr="001C2973">
        <w:rPr>
          <w:rFonts w:ascii="Century Gothic" w:hAnsi="Century Gothic" w:cs="Calibri"/>
          <w:sz w:val="24"/>
          <w:szCs w:val="24"/>
        </w:rPr>
        <w:t xml:space="preserve">– </w:t>
      </w:r>
      <w:r w:rsidR="00C13F1E" w:rsidRPr="00CA3880">
        <w:rPr>
          <w:rFonts w:ascii="Century Gothic" w:hAnsi="Century Gothic" w:cs="Calibri"/>
          <w:sz w:val="28"/>
          <w:szCs w:val="24"/>
        </w:rPr>
        <w:t xml:space="preserve">MR. </w:t>
      </w:r>
      <w:r w:rsidR="00BF4105">
        <w:rPr>
          <w:rFonts w:ascii="Century Gothic" w:hAnsi="Century Gothic" w:cs="Calibri"/>
          <w:sz w:val="28"/>
          <w:szCs w:val="24"/>
        </w:rPr>
        <w:t>KARUNESHKUMAR ZAVERI</w:t>
      </w:r>
      <w:r w:rsidR="00CA3880">
        <w:rPr>
          <w:rFonts w:ascii="Century Gothic" w:hAnsi="Century Gothic" w:cs="Calibri"/>
          <w:sz w:val="28"/>
          <w:szCs w:val="24"/>
        </w:rPr>
        <w:t>.</w:t>
      </w:r>
    </w:p>
    <w:p w:rsidR="00670510" w:rsidRPr="001C2973" w:rsidRDefault="00670510" w:rsidP="00DA3287">
      <w:pPr>
        <w:autoSpaceDE w:val="0"/>
        <w:autoSpaceDN w:val="0"/>
        <w:adjustRightInd w:val="0"/>
        <w:rPr>
          <w:rFonts w:ascii="Century Gothic" w:hAnsi="Century Gothic" w:cs="Calibri"/>
          <w:sz w:val="24"/>
          <w:szCs w:val="24"/>
        </w:rPr>
      </w:pPr>
      <w:r w:rsidRPr="001C2973">
        <w:rPr>
          <w:rFonts w:ascii="Century Gothic" w:hAnsi="Century Gothic" w:cs="Calibri,Bold"/>
          <w:b/>
          <w:bCs/>
          <w:sz w:val="24"/>
          <w:szCs w:val="24"/>
        </w:rPr>
        <w:t xml:space="preserve">Designation </w:t>
      </w:r>
      <w:r w:rsidRPr="001C2973">
        <w:rPr>
          <w:rFonts w:ascii="Century Gothic" w:hAnsi="Century Gothic" w:cs="Calibri"/>
          <w:sz w:val="24"/>
          <w:szCs w:val="24"/>
        </w:rPr>
        <w:t>– Distributor</w:t>
      </w:r>
      <w:r w:rsidR="00BF4105">
        <w:rPr>
          <w:rFonts w:ascii="Century Gothic" w:hAnsi="Century Gothic" w:cs="Calibri"/>
          <w:sz w:val="24"/>
          <w:szCs w:val="24"/>
        </w:rPr>
        <w:t>.</w:t>
      </w:r>
    </w:p>
    <w:p w:rsidR="00670510" w:rsidRPr="001C2973" w:rsidRDefault="00670510" w:rsidP="00DA3287">
      <w:pPr>
        <w:autoSpaceDE w:val="0"/>
        <w:autoSpaceDN w:val="0"/>
        <w:adjustRightInd w:val="0"/>
        <w:rPr>
          <w:rFonts w:ascii="Century Gothic" w:hAnsi="Century Gothic" w:cs="Calibri"/>
          <w:sz w:val="24"/>
          <w:szCs w:val="24"/>
        </w:rPr>
      </w:pPr>
      <w:r w:rsidRPr="001C2973">
        <w:rPr>
          <w:rFonts w:ascii="Century Gothic" w:hAnsi="Century Gothic" w:cs="Calibri,Bold"/>
          <w:b/>
          <w:bCs/>
          <w:sz w:val="24"/>
          <w:szCs w:val="24"/>
        </w:rPr>
        <w:t xml:space="preserve">Telephone </w:t>
      </w:r>
      <w:r w:rsidRPr="001C2973">
        <w:rPr>
          <w:rFonts w:ascii="Century Gothic" w:hAnsi="Century Gothic" w:cs="Calibri"/>
          <w:sz w:val="24"/>
          <w:szCs w:val="24"/>
        </w:rPr>
        <w:t>- +91</w:t>
      </w:r>
      <w:r w:rsidR="00BF4105">
        <w:rPr>
          <w:rFonts w:ascii="Century Gothic" w:hAnsi="Century Gothic" w:cs="Calibri"/>
          <w:sz w:val="24"/>
          <w:szCs w:val="24"/>
        </w:rPr>
        <w:t>99981 97025</w:t>
      </w:r>
    </w:p>
    <w:p w:rsidR="00670510" w:rsidRPr="00BF4105" w:rsidRDefault="00670510" w:rsidP="00DA3287">
      <w:pPr>
        <w:autoSpaceDE w:val="0"/>
        <w:autoSpaceDN w:val="0"/>
        <w:adjustRightInd w:val="0"/>
        <w:rPr>
          <w:rFonts w:ascii="Century Gothic" w:hAnsi="Century Gothic" w:cs="Calibri"/>
          <w:color w:val="000000" w:themeColor="text1"/>
          <w:sz w:val="24"/>
          <w:szCs w:val="24"/>
        </w:rPr>
      </w:pPr>
      <w:r w:rsidRPr="001C2973">
        <w:rPr>
          <w:rFonts w:ascii="Century Gothic" w:hAnsi="Century Gothic" w:cs="Calibri,Bold"/>
          <w:b/>
          <w:bCs/>
          <w:sz w:val="24"/>
          <w:szCs w:val="24"/>
        </w:rPr>
        <w:t xml:space="preserve">Email </w:t>
      </w:r>
      <w:r w:rsidRPr="001C2973">
        <w:rPr>
          <w:rFonts w:ascii="Century Gothic" w:hAnsi="Century Gothic" w:cs="Calibri"/>
          <w:sz w:val="24"/>
          <w:szCs w:val="24"/>
        </w:rPr>
        <w:t>–</w:t>
      </w:r>
      <w:r w:rsidR="00BF4105">
        <w:rPr>
          <w:rFonts w:ascii="Century Gothic" w:hAnsi="Century Gothic" w:cs="Calibri"/>
          <w:sz w:val="24"/>
          <w:szCs w:val="24"/>
        </w:rPr>
        <w:t xml:space="preserve"> </w:t>
      </w:r>
      <w:r w:rsidR="00BF4105" w:rsidRPr="00BF4105">
        <w:rPr>
          <w:rFonts w:ascii="Century Gothic" w:hAnsi="Century Gothic" w:cs="Calibri"/>
          <w:color w:val="000000" w:themeColor="text1"/>
          <w:sz w:val="24"/>
          <w:szCs w:val="24"/>
        </w:rPr>
        <w:t>karunesh.surat</w:t>
      </w:r>
      <w:r w:rsidRPr="00BF4105">
        <w:rPr>
          <w:rFonts w:ascii="Century Gothic" w:hAnsi="Century Gothic" w:cs="Calibri"/>
          <w:color w:val="000000" w:themeColor="text1"/>
          <w:sz w:val="24"/>
          <w:szCs w:val="24"/>
        </w:rPr>
        <w:t>@spoter.co.in</w:t>
      </w:r>
    </w:p>
    <w:p w:rsidR="00670510" w:rsidRPr="00BF4105" w:rsidRDefault="00670510" w:rsidP="00DA3287">
      <w:pPr>
        <w:rPr>
          <w:rFonts w:ascii="Century Gothic" w:hAnsi="Century Gothic"/>
          <w:color w:val="000000" w:themeColor="text1"/>
        </w:rPr>
      </w:pPr>
      <w:r w:rsidRPr="00BF4105">
        <w:rPr>
          <w:rFonts w:ascii="Century Gothic" w:hAnsi="Century Gothic" w:cs="Calibri,Bold"/>
          <w:b/>
          <w:bCs/>
          <w:color w:val="000000" w:themeColor="text1"/>
          <w:sz w:val="24"/>
          <w:szCs w:val="24"/>
        </w:rPr>
        <w:t xml:space="preserve">Website </w:t>
      </w:r>
      <w:r w:rsidRPr="00BF4105">
        <w:rPr>
          <w:rFonts w:ascii="Century Gothic" w:hAnsi="Century Gothic" w:cs="Calibri"/>
          <w:color w:val="000000" w:themeColor="text1"/>
          <w:sz w:val="24"/>
          <w:szCs w:val="24"/>
        </w:rPr>
        <w:t>- www.</w:t>
      </w:r>
      <w:r w:rsidR="00BF4105" w:rsidRPr="00BF4105">
        <w:rPr>
          <w:rFonts w:ascii="Century Gothic" w:hAnsi="Century Gothic" w:cs="Calibri"/>
          <w:color w:val="000000" w:themeColor="text1"/>
          <w:sz w:val="24"/>
          <w:szCs w:val="24"/>
        </w:rPr>
        <w:t>surat</w:t>
      </w:r>
      <w:r w:rsidRPr="00BF4105">
        <w:rPr>
          <w:rFonts w:ascii="Century Gothic" w:hAnsi="Century Gothic" w:cs="Calibri"/>
          <w:color w:val="000000" w:themeColor="text1"/>
          <w:sz w:val="24"/>
          <w:szCs w:val="24"/>
        </w:rPr>
        <w:t>.spoter.co.in</w:t>
      </w:r>
    </w:p>
    <w:p w:rsidR="003E6F76" w:rsidRPr="008E7396" w:rsidRDefault="003E6F76" w:rsidP="00DA3287">
      <w:pPr>
        <w:rPr>
          <w:sz w:val="24"/>
        </w:rPr>
      </w:pPr>
    </w:p>
    <w:sectPr w:rsidR="003E6F76" w:rsidRPr="008E7396" w:rsidSect="00464B6E">
      <w:headerReference w:type="default" r:id="rId14"/>
      <w:headerReference w:type="first" r:id="rId15"/>
      <w:footerReference w:type="first" r:id="rId16"/>
      <w:type w:val="nextColumn"/>
      <w:pgSz w:w="11907" w:h="16839" w:code="9"/>
      <w:pgMar w:top="1440" w:right="1440" w:bottom="1440" w:left="1440" w:header="270" w:footer="585"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A00" w:rsidRDefault="003B6A00">
      <w:r>
        <w:separator/>
      </w:r>
    </w:p>
  </w:endnote>
  <w:endnote w:type="continuationSeparator" w:id="1">
    <w:p w:rsidR="003B6A00" w:rsidRDefault="003B6A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Pr="00CA3880" w:rsidRDefault="00417334" w:rsidP="00CA3880">
    <w:pPr>
      <w:pStyle w:val="Footer"/>
      <w:jc w:val="center"/>
      <w:rPr>
        <w:rFonts w:asciiTheme="minorHAnsi" w:hAnsiTheme="minorHAnsi" w:cstheme="minorHAnsi"/>
      </w:rPr>
    </w:pPr>
    <w:r w:rsidRPr="00CA3880">
      <w:rPr>
        <w:rFonts w:asciiTheme="minorHAnsi" w:hAnsiTheme="minorHAnsi" w:cstheme="minorHAnsi"/>
        <w:b/>
        <w:sz w:val="16"/>
        <w:szCs w:val="16"/>
      </w:rPr>
      <w:t>Corporate Office:</w:t>
    </w:r>
    <w:r w:rsidRPr="00CA3880">
      <w:rPr>
        <w:rFonts w:asciiTheme="minorHAnsi" w:hAnsiTheme="minorHAnsi" w:cstheme="minorHAnsi"/>
      </w:rPr>
      <w:t xml:space="preserve"> </w:t>
    </w:r>
    <w:r w:rsidR="001F7260" w:rsidRPr="00CA3880">
      <w:rPr>
        <w:rFonts w:asciiTheme="minorHAnsi" w:hAnsiTheme="minorHAnsi" w:cstheme="minorHAnsi"/>
        <w:b/>
        <w:sz w:val="16"/>
        <w:szCs w:val="16"/>
      </w:rPr>
      <w:t xml:space="preserve">Spoter </w:t>
    </w:r>
    <w:r w:rsidR="001F7260" w:rsidRPr="00CA3880">
      <w:rPr>
        <w:rFonts w:asciiTheme="minorHAnsi" w:hAnsiTheme="minorHAnsi" w:cstheme="minorHAnsi"/>
        <w:sz w:val="16"/>
        <w:szCs w:val="16"/>
      </w:rPr>
      <w:t>- 2nd Floor, Opposite Sanhati Utsab Ground, Keshabpur, Chaitanyapur, Haldia -721645 -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A00" w:rsidRDefault="003B6A00">
      <w:r>
        <w:separator/>
      </w:r>
    </w:p>
  </w:footnote>
  <w:footnote w:type="continuationSeparator" w:id="1">
    <w:p w:rsidR="003B6A00" w:rsidRDefault="003B6A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81"/>
    <w:multiLevelType w:val="multilevel"/>
    <w:tmpl w:val="295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A52AF"/>
    <w:multiLevelType w:val="multilevel"/>
    <w:tmpl w:val="774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81594"/>
    <w:multiLevelType w:val="hybridMultilevel"/>
    <w:tmpl w:val="0882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36A45"/>
    <w:multiLevelType w:val="multilevel"/>
    <w:tmpl w:val="5FD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DC1716"/>
    <w:multiLevelType w:val="hybridMultilevel"/>
    <w:tmpl w:val="20DC1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A2D53"/>
    <w:multiLevelType w:val="hybridMultilevel"/>
    <w:tmpl w:val="2B5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45C59"/>
    <w:multiLevelType w:val="multilevel"/>
    <w:tmpl w:val="FD2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16696B"/>
    <w:multiLevelType w:val="multilevel"/>
    <w:tmpl w:val="FDE6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E36434"/>
    <w:multiLevelType w:val="multilevel"/>
    <w:tmpl w:val="F32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C00610"/>
    <w:multiLevelType w:val="multilevel"/>
    <w:tmpl w:val="30B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35056D"/>
    <w:multiLevelType w:val="hybridMultilevel"/>
    <w:tmpl w:val="995C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12072"/>
    <w:multiLevelType w:val="multilevel"/>
    <w:tmpl w:val="D2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8D1CBA"/>
    <w:multiLevelType w:val="multilevel"/>
    <w:tmpl w:val="60E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2B6FCC"/>
    <w:multiLevelType w:val="multilevel"/>
    <w:tmpl w:val="62B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7"/>
  </w:num>
  <w:num w:numId="4">
    <w:abstractNumId w:val="2"/>
  </w:num>
  <w:num w:numId="5">
    <w:abstractNumId w:val="33"/>
  </w:num>
  <w:num w:numId="6">
    <w:abstractNumId w:val="32"/>
  </w:num>
  <w:num w:numId="7">
    <w:abstractNumId w:val="22"/>
  </w:num>
  <w:num w:numId="8">
    <w:abstractNumId w:val="13"/>
  </w:num>
  <w:num w:numId="9">
    <w:abstractNumId w:val="12"/>
  </w:num>
  <w:num w:numId="10">
    <w:abstractNumId w:val="10"/>
  </w:num>
  <w:num w:numId="11">
    <w:abstractNumId w:val="25"/>
  </w:num>
  <w:num w:numId="12">
    <w:abstractNumId w:val="6"/>
  </w:num>
  <w:num w:numId="13">
    <w:abstractNumId w:val="20"/>
  </w:num>
  <w:num w:numId="14">
    <w:abstractNumId w:val="24"/>
  </w:num>
  <w:num w:numId="15">
    <w:abstractNumId w:val="34"/>
  </w:num>
  <w:num w:numId="16">
    <w:abstractNumId w:val="26"/>
  </w:num>
  <w:num w:numId="17">
    <w:abstractNumId w:val="4"/>
  </w:num>
  <w:num w:numId="18">
    <w:abstractNumId w:val="29"/>
  </w:num>
  <w:num w:numId="19">
    <w:abstractNumId w:val="21"/>
  </w:num>
  <w:num w:numId="20">
    <w:abstractNumId w:val="16"/>
  </w:num>
  <w:num w:numId="21">
    <w:abstractNumId w:val="11"/>
  </w:num>
  <w:num w:numId="22">
    <w:abstractNumId w:val="19"/>
  </w:num>
  <w:num w:numId="23">
    <w:abstractNumId w:val="0"/>
  </w:num>
  <w:num w:numId="24">
    <w:abstractNumId w:val="15"/>
  </w:num>
  <w:num w:numId="25">
    <w:abstractNumId w:val="31"/>
  </w:num>
  <w:num w:numId="26">
    <w:abstractNumId w:val="18"/>
  </w:num>
  <w:num w:numId="27">
    <w:abstractNumId w:val="14"/>
  </w:num>
  <w:num w:numId="28">
    <w:abstractNumId w:val="1"/>
  </w:num>
  <w:num w:numId="29">
    <w:abstractNumId w:val="30"/>
  </w:num>
  <w:num w:numId="30">
    <w:abstractNumId w:val="7"/>
  </w:num>
  <w:num w:numId="31">
    <w:abstractNumId w:val="27"/>
  </w:num>
  <w:num w:numId="32">
    <w:abstractNumId w:val="9"/>
  </w:num>
  <w:num w:numId="33">
    <w:abstractNumId w:val="8"/>
  </w:num>
  <w:num w:numId="34">
    <w:abstractNumId w:val="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9698">
      <o:colormru v:ext="edit" colors="#39f"/>
    </o:shapedefaults>
  </w:hdrShapeDefaults>
  <w:footnotePr>
    <w:footnote w:id="0"/>
    <w:footnote w:id="1"/>
  </w:footnotePr>
  <w:endnotePr>
    <w:endnote w:id="0"/>
    <w:endnote w:id="1"/>
  </w:endnotePr>
  <w:compat/>
  <w:rsids>
    <w:rsidRoot w:val="005864DD"/>
    <w:rsid w:val="000841B2"/>
    <w:rsid w:val="000C1EFA"/>
    <w:rsid w:val="000C670A"/>
    <w:rsid w:val="000D5E06"/>
    <w:rsid w:val="000E3F78"/>
    <w:rsid w:val="000F5A3C"/>
    <w:rsid w:val="000F7EB1"/>
    <w:rsid w:val="001129F0"/>
    <w:rsid w:val="00120B0C"/>
    <w:rsid w:val="0012487E"/>
    <w:rsid w:val="00135579"/>
    <w:rsid w:val="00154465"/>
    <w:rsid w:val="00162307"/>
    <w:rsid w:val="00164ABB"/>
    <w:rsid w:val="0017550A"/>
    <w:rsid w:val="001B627F"/>
    <w:rsid w:val="001B7B53"/>
    <w:rsid w:val="001D660C"/>
    <w:rsid w:val="001E4042"/>
    <w:rsid w:val="001F7260"/>
    <w:rsid w:val="00251ED8"/>
    <w:rsid w:val="00252150"/>
    <w:rsid w:val="00252FC1"/>
    <w:rsid w:val="00252FCD"/>
    <w:rsid w:val="00282B5A"/>
    <w:rsid w:val="002A053A"/>
    <w:rsid w:val="002A402A"/>
    <w:rsid w:val="002C21F3"/>
    <w:rsid w:val="002E344C"/>
    <w:rsid w:val="002F1AFA"/>
    <w:rsid w:val="00306977"/>
    <w:rsid w:val="00327DF3"/>
    <w:rsid w:val="00330C6F"/>
    <w:rsid w:val="00332116"/>
    <w:rsid w:val="00376758"/>
    <w:rsid w:val="00390875"/>
    <w:rsid w:val="003B6A00"/>
    <w:rsid w:val="003E6F76"/>
    <w:rsid w:val="00417334"/>
    <w:rsid w:val="0042648B"/>
    <w:rsid w:val="00464B6E"/>
    <w:rsid w:val="004716BF"/>
    <w:rsid w:val="004C0C3F"/>
    <w:rsid w:val="004D28F2"/>
    <w:rsid w:val="004D73E1"/>
    <w:rsid w:val="00506068"/>
    <w:rsid w:val="005063B3"/>
    <w:rsid w:val="00506BF4"/>
    <w:rsid w:val="0052626D"/>
    <w:rsid w:val="00526D45"/>
    <w:rsid w:val="00533994"/>
    <w:rsid w:val="005545B4"/>
    <w:rsid w:val="005864DD"/>
    <w:rsid w:val="00594CAD"/>
    <w:rsid w:val="005C2F98"/>
    <w:rsid w:val="005E257B"/>
    <w:rsid w:val="005F5DBD"/>
    <w:rsid w:val="00603D6C"/>
    <w:rsid w:val="0061127A"/>
    <w:rsid w:val="00620A37"/>
    <w:rsid w:val="00653729"/>
    <w:rsid w:val="00670510"/>
    <w:rsid w:val="00672CBA"/>
    <w:rsid w:val="00673679"/>
    <w:rsid w:val="00691C46"/>
    <w:rsid w:val="006969A2"/>
    <w:rsid w:val="006B4397"/>
    <w:rsid w:val="006B7C3E"/>
    <w:rsid w:val="006F4535"/>
    <w:rsid w:val="0070050A"/>
    <w:rsid w:val="00701383"/>
    <w:rsid w:val="00741724"/>
    <w:rsid w:val="00764D79"/>
    <w:rsid w:val="007925D5"/>
    <w:rsid w:val="007A1569"/>
    <w:rsid w:val="007A6E75"/>
    <w:rsid w:val="007C7934"/>
    <w:rsid w:val="007C7CE4"/>
    <w:rsid w:val="007E6829"/>
    <w:rsid w:val="008128B6"/>
    <w:rsid w:val="00821575"/>
    <w:rsid w:val="008468E8"/>
    <w:rsid w:val="00887B93"/>
    <w:rsid w:val="008E2B29"/>
    <w:rsid w:val="008E57D9"/>
    <w:rsid w:val="008E7396"/>
    <w:rsid w:val="008E7E53"/>
    <w:rsid w:val="008F1BFB"/>
    <w:rsid w:val="00914290"/>
    <w:rsid w:val="00937BA8"/>
    <w:rsid w:val="00956F52"/>
    <w:rsid w:val="009610A1"/>
    <w:rsid w:val="009A4987"/>
    <w:rsid w:val="009B761D"/>
    <w:rsid w:val="009D47E0"/>
    <w:rsid w:val="009D54AD"/>
    <w:rsid w:val="00A044BB"/>
    <w:rsid w:val="00A4541E"/>
    <w:rsid w:val="00AB5DFD"/>
    <w:rsid w:val="00B03257"/>
    <w:rsid w:val="00B13E4D"/>
    <w:rsid w:val="00B71909"/>
    <w:rsid w:val="00B810C8"/>
    <w:rsid w:val="00B8212F"/>
    <w:rsid w:val="00B8294E"/>
    <w:rsid w:val="00BA33E4"/>
    <w:rsid w:val="00BC2BD3"/>
    <w:rsid w:val="00BD0B12"/>
    <w:rsid w:val="00BD3C61"/>
    <w:rsid w:val="00BE2DF3"/>
    <w:rsid w:val="00BE5F42"/>
    <w:rsid w:val="00BE7974"/>
    <w:rsid w:val="00BF4105"/>
    <w:rsid w:val="00C13F1E"/>
    <w:rsid w:val="00C25033"/>
    <w:rsid w:val="00C25997"/>
    <w:rsid w:val="00C266C6"/>
    <w:rsid w:val="00C4364A"/>
    <w:rsid w:val="00C51A70"/>
    <w:rsid w:val="00C96915"/>
    <w:rsid w:val="00CA3880"/>
    <w:rsid w:val="00CA41B2"/>
    <w:rsid w:val="00CB4460"/>
    <w:rsid w:val="00D37D78"/>
    <w:rsid w:val="00D4637C"/>
    <w:rsid w:val="00D4698E"/>
    <w:rsid w:val="00D56193"/>
    <w:rsid w:val="00D74FDE"/>
    <w:rsid w:val="00DA3287"/>
    <w:rsid w:val="00E14665"/>
    <w:rsid w:val="00E57B56"/>
    <w:rsid w:val="00E72E51"/>
    <w:rsid w:val="00E819BD"/>
    <w:rsid w:val="00E87C01"/>
    <w:rsid w:val="00E93B04"/>
    <w:rsid w:val="00EC7904"/>
    <w:rsid w:val="00ED6C49"/>
    <w:rsid w:val="00EE6587"/>
    <w:rsid w:val="00F12CCE"/>
    <w:rsid w:val="00F3181D"/>
    <w:rsid w:val="00F410CC"/>
    <w:rsid w:val="00F76254"/>
    <w:rsid w:val="00F807BC"/>
    <w:rsid w:val="00F82D4A"/>
    <w:rsid w:val="00FD7818"/>
    <w:rsid w:val="00FF4E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39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link w:val="NoSpacingChar"/>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 w:type="character" w:styleId="Emphasis">
    <w:name w:val="Emphasis"/>
    <w:basedOn w:val="DefaultParagraphFont"/>
    <w:uiPriority w:val="20"/>
    <w:qFormat/>
    <w:rsid w:val="0052626D"/>
    <w:rPr>
      <w:i/>
      <w:iCs/>
    </w:rPr>
  </w:style>
  <w:style w:type="character" w:customStyle="1" w:styleId="NoSpacingChar">
    <w:name w:val="No Spacing Char"/>
    <w:basedOn w:val="DefaultParagraphFont"/>
    <w:link w:val="NoSpacing"/>
    <w:uiPriority w:val="1"/>
    <w:rsid w:val="00DA3287"/>
    <w:rPr>
      <w:color w:val="000000"/>
      <w:kern w:val="28"/>
    </w:rPr>
  </w:style>
  <w:style w:type="table" w:customStyle="1" w:styleId="LightShading1">
    <w:name w:val="Light Shading1"/>
    <w:basedOn w:val="TableNormal"/>
    <w:uiPriority w:val="60"/>
    <w:rsid w:val="00DA3287"/>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 w:id="208752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ssettrackr.com/blog/case-study/what-is-gps-based-vehicle-tracking-syste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en.wikipedia.org/wiki/Geofence" TargetMode="External"/><Relationship Id="rId4" Type="http://schemas.openxmlformats.org/officeDocument/2006/relationships/webSettings" Target="webSettings.xml"/><Relationship Id="rId9" Type="http://schemas.openxmlformats.org/officeDocument/2006/relationships/hyperlink" Target="http://en.wikipedia.org/wiki/Fleet_trackin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6</TotalTime>
  <Pages>8</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Solutions Simplified</cp:lastModifiedBy>
  <cp:revision>3</cp:revision>
  <cp:lastPrinted>2015-05-23T03:12:00Z</cp:lastPrinted>
  <dcterms:created xsi:type="dcterms:W3CDTF">2016-01-05T13:58:00Z</dcterms:created>
  <dcterms:modified xsi:type="dcterms:W3CDTF">2016-02-15T13:31:00Z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